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68" w:lineRule="auto" w:before="64"/>
        <w:ind w:left="100" w:right="12061" w:firstLine="0"/>
        <w:jc w:val="left"/>
        <w:rPr>
          <w:i/>
          <w:sz w:val="28"/>
        </w:rPr>
      </w:pPr>
      <w:r>
        <w:rPr>
          <w:i/>
          <w:spacing w:val="-6"/>
          <w:sz w:val="28"/>
        </w:rPr>
        <w:t>Театрализованная</w:t>
      </w:r>
      <w:r>
        <w:rPr>
          <w:i/>
          <w:spacing w:val="-12"/>
          <w:sz w:val="28"/>
        </w:rPr>
        <w:t> </w:t>
      </w:r>
      <w:r>
        <w:rPr>
          <w:i/>
          <w:spacing w:val="-6"/>
          <w:sz w:val="28"/>
        </w:rPr>
        <w:t>деятельность </w:t>
      </w:r>
      <w:r>
        <w:rPr>
          <w:i/>
          <w:sz w:val="28"/>
        </w:rPr>
        <w:t>детей дошкольного возраста включает в себя следующие </w:t>
      </w:r>
      <w:r>
        <w:rPr>
          <w:i/>
          <w:spacing w:val="-2"/>
          <w:sz w:val="28"/>
        </w:rPr>
        <w:t>разделы:</w:t>
      </w:r>
    </w:p>
    <w:p>
      <w:pPr>
        <w:spacing w:after="0" w:line="268" w:lineRule="auto"/>
        <w:jc w:val="left"/>
        <w:rPr>
          <w:sz w:val="28"/>
        </w:rPr>
        <w:sectPr>
          <w:type w:val="continuous"/>
          <w:pgSz w:w="16840" w:h="11910" w:orient="landscape"/>
          <w:pgMar w:top="460" w:bottom="280" w:left="420" w:right="400"/>
        </w:sectPr>
      </w:pPr>
    </w:p>
    <w:p>
      <w:pPr>
        <w:spacing w:line="360" w:lineRule="auto" w:before="3"/>
        <w:ind w:left="1180" w:right="38" w:firstLine="0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600075</wp:posOffset>
            </wp:positionH>
            <wp:positionV relativeFrom="paragraph">
              <wp:posOffset>14962</wp:posOffset>
            </wp:positionV>
            <wp:extent cx="152400" cy="152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600075</wp:posOffset>
            </wp:positionH>
            <wp:positionV relativeFrom="paragraph">
              <wp:posOffset>319762</wp:posOffset>
            </wp:positionV>
            <wp:extent cx="152400" cy="152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600075</wp:posOffset>
            </wp:positionH>
            <wp:positionV relativeFrom="paragraph">
              <wp:posOffset>627737</wp:posOffset>
            </wp:positionV>
            <wp:extent cx="152400" cy="152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sz w:val="28"/>
        </w:rPr>
        <w:t>игры</w:t>
      </w:r>
      <w:r>
        <w:rPr>
          <w:i/>
          <w:spacing w:val="-10"/>
          <w:sz w:val="28"/>
        </w:rPr>
        <w:t> </w:t>
      </w:r>
      <w:r>
        <w:rPr>
          <w:i/>
          <w:spacing w:val="-6"/>
          <w:sz w:val="28"/>
        </w:rPr>
        <w:t>в</w:t>
      </w:r>
      <w:r>
        <w:rPr>
          <w:i/>
          <w:spacing w:val="-12"/>
          <w:sz w:val="28"/>
        </w:rPr>
        <w:t> </w:t>
      </w:r>
      <w:r>
        <w:rPr>
          <w:i/>
          <w:spacing w:val="-6"/>
          <w:sz w:val="28"/>
        </w:rPr>
        <w:t>кукольный</w:t>
      </w:r>
      <w:r>
        <w:rPr>
          <w:i/>
          <w:spacing w:val="-11"/>
          <w:sz w:val="28"/>
        </w:rPr>
        <w:t> </w:t>
      </w:r>
      <w:r>
        <w:rPr>
          <w:i/>
          <w:spacing w:val="-6"/>
          <w:sz w:val="28"/>
        </w:rPr>
        <w:t>театр; </w:t>
      </w:r>
      <w:r>
        <w:rPr>
          <w:i/>
          <w:sz w:val="28"/>
        </w:rPr>
        <w:t>игры- драматизации; игры- представления</w:t>
      </w:r>
    </w:p>
    <w:p>
      <w:pPr>
        <w:spacing w:before="2"/>
        <w:ind w:left="1180" w:right="0" w:firstLine="0"/>
        <w:jc w:val="left"/>
        <w:rPr>
          <w:i/>
          <w:sz w:val="28"/>
        </w:rPr>
      </w:pPr>
      <w:r>
        <w:rPr>
          <w:i/>
          <w:spacing w:val="-6"/>
          <w:sz w:val="28"/>
        </w:rPr>
        <w:t>(</w:t>
      </w:r>
      <w:r>
        <w:rPr>
          <w:i/>
          <w:spacing w:val="-8"/>
          <w:sz w:val="28"/>
        </w:rPr>
        <w:t> </w:t>
      </w:r>
      <w:r>
        <w:rPr>
          <w:i/>
          <w:spacing w:val="-6"/>
          <w:sz w:val="28"/>
        </w:rPr>
        <w:t>спектакли</w:t>
      </w:r>
      <w:r>
        <w:rPr>
          <w:i/>
          <w:spacing w:val="-3"/>
          <w:sz w:val="28"/>
        </w:rPr>
        <w:t> </w:t>
      </w:r>
      <w:r>
        <w:rPr>
          <w:i/>
          <w:spacing w:val="-6"/>
          <w:sz w:val="28"/>
        </w:rPr>
        <w:t>);</w:t>
      </w:r>
    </w:p>
    <w:p>
      <w:pPr>
        <w:spacing w:line="362" w:lineRule="auto" w:before="158"/>
        <w:ind w:left="810" w:right="564" w:hanging="286"/>
        <w:jc w:val="left"/>
        <w:rPr>
          <w:i/>
          <w:sz w:val="28"/>
        </w:rPr>
      </w:pPr>
      <w:r>
        <w:rPr/>
        <w:drawing>
          <wp:inline distT="0" distB="0" distL="0" distR="0">
            <wp:extent cx="152400" cy="15240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-13"/>
          <w:sz w:val="20"/>
        </w:rPr>
        <w:t> </w:t>
      </w:r>
      <w:r>
        <w:rPr>
          <w:i/>
          <w:spacing w:val="-4"/>
          <w:sz w:val="28"/>
        </w:rPr>
        <w:t>плоскостные</w:t>
      </w:r>
      <w:r>
        <w:rPr>
          <w:i/>
          <w:spacing w:val="-13"/>
          <w:sz w:val="28"/>
        </w:rPr>
        <w:t> </w:t>
      </w:r>
      <w:r>
        <w:rPr>
          <w:i/>
          <w:spacing w:val="-4"/>
          <w:sz w:val="28"/>
        </w:rPr>
        <w:t>и</w:t>
      </w:r>
      <w:r>
        <w:rPr>
          <w:i/>
          <w:spacing w:val="-14"/>
          <w:sz w:val="28"/>
        </w:rPr>
        <w:t> </w:t>
      </w:r>
      <w:r>
        <w:rPr>
          <w:i/>
          <w:spacing w:val="-4"/>
          <w:sz w:val="28"/>
        </w:rPr>
        <w:t>теневые </w:t>
      </w:r>
      <w:r>
        <w:rPr>
          <w:i/>
          <w:spacing w:val="-2"/>
          <w:sz w:val="28"/>
        </w:rPr>
        <w:t>театры.</w:t>
      </w:r>
    </w:p>
    <w:p>
      <w:pPr>
        <w:pStyle w:val="Title"/>
        <w:spacing w:before="478"/>
        <w:ind w:hanging="260"/>
      </w:pPr>
      <w:r>
        <w:rPr>
          <w:b w:val="0"/>
          <w:i w:val="0"/>
        </w:rPr>
        <w:br w:type="column"/>
      </w:r>
      <w:r>
        <w:rPr>
          <w:color w:val="C00000"/>
          <w:spacing w:val="-2"/>
        </w:rPr>
        <w:t>Роль</w:t>
      </w:r>
      <w:r>
        <w:rPr>
          <w:color w:val="C00000"/>
          <w:spacing w:val="-26"/>
        </w:rPr>
        <w:t> </w:t>
      </w:r>
      <w:r>
        <w:rPr>
          <w:color w:val="C00000"/>
          <w:spacing w:val="-2"/>
        </w:rPr>
        <w:t>театральной </w:t>
      </w:r>
      <w:r>
        <w:rPr>
          <w:color w:val="C00000"/>
        </w:rPr>
        <w:t>деятельности в</w:t>
      </w:r>
    </w:p>
    <w:p>
      <w:pPr>
        <w:pStyle w:val="Title"/>
        <w:ind w:left="9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7936230</wp:posOffset>
                </wp:positionH>
                <wp:positionV relativeFrom="paragraph">
                  <wp:posOffset>744631</wp:posOffset>
                </wp:positionV>
                <wp:extent cx="2139950" cy="8255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2139950" cy="82550"/>
                          <a:chExt cx="2139950" cy="825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7137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82550">
                                <a:moveTo>
                                  <a:pt x="71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0"/>
                                </a:lnTo>
                                <a:lnTo>
                                  <a:pt x="713320" y="82550"/>
                                </a:lnTo>
                                <a:lnTo>
                                  <a:pt x="71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13358" y="0"/>
                            <a:ext cx="7137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82550">
                                <a:moveTo>
                                  <a:pt x="71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0"/>
                                </a:lnTo>
                                <a:lnTo>
                                  <a:pt x="713320" y="82550"/>
                                </a:lnTo>
                                <a:lnTo>
                                  <a:pt x="71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426591" y="0"/>
                            <a:ext cx="7137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82550">
                                <a:moveTo>
                                  <a:pt x="71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0"/>
                                </a:lnTo>
                                <a:lnTo>
                                  <a:pt x="713320" y="82550"/>
                                </a:lnTo>
                                <a:lnTo>
                                  <a:pt x="71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4.900024pt;margin-top:58.632423pt;width:168.5pt;height:6.5pt;mso-position-horizontal-relative:page;mso-position-vertical-relative:paragraph;z-index:15730688" id="docshapegroup1" coordorigin="12498,1173" coordsize="3370,130">
                <v:rect style="position:absolute;left:12498;top:1172;width:1124;height:130" id="docshape2" filled="true" fillcolor="#ffcc00" stroked="false">
                  <v:fill type="solid"/>
                </v:rect>
                <v:rect style="position:absolute;left:13621;top:1172;width:1124;height:130" id="docshape3" filled="true" fillcolor="#ff9900" stroked="false">
                  <v:fill type="solid"/>
                </v:rect>
                <v:rect style="position:absolute;left:14744;top:1172;width:1124;height:130" id="docshape4" filled="true" fillcolor="#666699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C00000"/>
          <w:spacing w:val="-2"/>
        </w:rPr>
        <w:t>речевом</w:t>
      </w:r>
      <w:r>
        <w:rPr>
          <w:color w:val="C00000"/>
          <w:spacing w:val="-26"/>
        </w:rPr>
        <w:t> </w:t>
      </w:r>
      <w:r>
        <w:rPr>
          <w:color w:val="C00000"/>
          <w:spacing w:val="-2"/>
        </w:rPr>
        <w:t>развитии дошкольников</w:t>
      </w:r>
    </w:p>
    <w:p>
      <w:pPr>
        <w:spacing w:after="0"/>
        <w:sectPr>
          <w:type w:val="continuous"/>
          <w:pgSz w:w="16840" w:h="11910" w:orient="landscape"/>
          <w:pgMar w:top="460" w:bottom="280" w:left="420" w:right="400"/>
          <w:cols w:num="2" w:equalWidth="0">
            <w:col w:w="4164" w:space="7225"/>
            <w:col w:w="4631"/>
          </w:cols>
        </w:sectPr>
      </w:pPr>
    </w:p>
    <w:p>
      <w:pPr>
        <w:pStyle w:val="BodyText"/>
        <w:spacing w:before="144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0</wp:posOffset>
            </wp:positionH>
            <wp:positionV relativeFrom="page">
              <wp:posOffset>8254</wp:posOffset>
            </wp:positionV>
            <wp:extent cx="10693400" cy="755141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1868" w:val="left" w:leader="none"/>
        </w:tabs>
        <w:spacing w:line="240" w:lineRule="auto"/>
        <w:ind w:left="196" w:right="0" w:firstLine="0"/>
        <w:rPr>
          <w:sz w:val="20"/>
        </w:rPr>
      </w:pPr>
      <w:r>
        <w:rPr>
          <w:position w:val="32"/>
          <w:sz w:val="20"/>
        </w:rPr>
        <w:drawing>
          <wp:inline distT="0" distB="0" distL="0" distR="0">
            <wp:extent cx="2322636" cy="3469671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636" cy="346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2"/>
          <w:sz w:val="20"/>
        </w:rPr>
      </w:r>
      <w:r>
        <w:rPr>
          <w:position w:val="32"/>
          <w:sz w:val="20"/>
        </w:rPr>
        <w:tab/>
      </w:r>
      <w:r>
        <w:rPr>
          <w:sz w:val="20"/>
        </w:rPr>
        <w:drawing>
          <wp:inline distT="0" distB="0" distL="0" distR="0">
            <wp:extent cx="2528691" cy="3800855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691" cy="38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top="460" w:bottom="280" w:left="420" w:right="400"/>
        </w:sectPr>
      </w:pPr>
    </w:p>
    <w:p>
      <w:pPr>
        <w:pStyle w:val="BodyText"/>
        <w:spacing w:line="130" w:lineRule="exact"/>
        <w:ind w:left="204"/>
        <w:rPr>
          <w:sz w:val="13"/>
        </w:rPr>
      </w:pPr>
      <w:r>
        <w:rPr>
          <w:position w:val="-2"/>
          <w:sz w:val="13"/>
        </w:rPr>
        <mc:AlternateContent>
          <mc:Choice Requires="wps">
            <w:drawing>
              <wp:inline distT="0" distB="0" distL="0" distR="0">
                <wp:extent cx="9778365" cy="82550"/>
                <wp:effectExtent l="0" t="0" r="0" b="3175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9778365" cy="82550"/>
                          <a:chExt cx="9778365" cy="825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59454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9454" h="82550">
                                <a:moveTo>
                                  <a:pt x="3259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0"/>
                                </a:lnTo>
                                <a:lnTo>
                                  <a:pt x="3259454" y="82550"/>
                                </a:lnTo>
                                <a:lnTo>
                                  <a:pt x="3259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9454" y="0"/>
                            <a:ext cx="3259454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9454" h="82550">
                                <a:moveTo>
                                  <a:pt x="3259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0"/>
                                </a:lnTo>
                                <a:lnTo>
                                  <a:pt x="3259454" y="82550"/>
                                </a:lnTo>
                                <a:lnTo>
                                  <a:pt x="3259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518782" y="0"/>
                            <a:ext cx="326009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82550">
                                <a:moveTo>
                                  <a:pt x="32595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0"/>
                                </a:lnTo>
                                <a:lnTo>
                                  <a:pt x="3259582" y="82550"/>
                                </a:lnTo>
                                <a:lnTo>
                                  <a:pt x="3259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69.95pt;height:6.5pt;mso-position-horizontal-relative:char;mso-position-vertical-relative:line" id="docshapegroup5" coordorigin="0,0" coordsize="15399,130">
                <v:rect style="position:absolute;left:0;top:0;width:5133;height:130" id="docshape6" filled="true" fillcolor="#ffcc00" stroked="false">
                  <v:fill type="solid"/>
                </v:rect>
                <v:rect style="position:absolute;left:5133;top:0;width:5133;height:130" id="docshape7" filled="true" fillcolor="#ff9900" stroked="false">
                  <v:fill type="solid"/>
                </v:rect>
                <v:rect style="position:absolute;left:10265;top:0;width:5134;height:130" id="docshape8" filled="true" fillcolor="#666699" stroked="false">
                  <v:fill type="solid"/>
                </v:rect>
              </v:group>
            </w:pict>
          </mc:Fallback>
        </mc:AlternateContent>
      </w:r>
      <w:r>
        <w:rPr>
          <w:position w:val="-2"/>
          <w:sz w:val="13"/>
        </w:rPr>
      </w:r>
    </w:p>
    <w:p>
      <w:pPr>
        <w:pStyle w:val="BodyText"/>
        <w:spacing w:before="7"/>
        <w:ind w:left="0"/>
        <w:rPr>
          <w:b/>
          <w:i/>
          <w:sz w:val="19"/>
        </w:rPr>
      </w:pPr>
    </w:p>
    <w:p>
      <w:pPr>
        <w:spacing w:after="0"/>
        <w:rPr>
          <w:sz w:val="19"/>
        </w:rPr>
        <w:sectPr>
          <w:pgSz w:w="16840" w:h="11910" w:orient="landscape"/>
          <w:pgMar w:top="560" w:bottom="0" w:left="420" w:right="400"/>
        </w:sectPr>
      </w:pPr>
    </w:p>
    <w:p>
      <w:pPr>
        <w:pStyle w:val="BodyText"/>
        <w:spacing w:line="266" w:lineRule="auto" w:before="88"/>
        <w:ind w:right="187"/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59672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7439025</wp:posOffset>
                </wp:positionH>
                <wp:positionV relativeFrom="page">
                  <wp:posOffset>603250</wp:posOffset>
                </wp:positionV>
                <wp:extent cx="2877820" cy="660844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2877820" cy="6608445"/>
                          <a:chExt cx="2877820" cy="660844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5" y="73025"/>
                            <a:ext cx="2804413" cy="6535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5" y="120650"/>
                            <a:ext cx="2804413" cy="644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2799080" cy="653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6530340">
                                <a:moveTo>
                                  <a:pt x="2799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30340"/>
                                </a:lnTo>
                                <a:lnTo>
                                  <a:pt x="2799079" y="6530340"/>
                                </a:lnTo>
                                <a:lnTo>
                                  <a:pt x="2799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2799080" cy="653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433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качестве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речевого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материала</w:t>
                              </w:r>
                            </w:p>
                            <w:p>
                              <w:pPr>
                                <w:spacing w:line="266" w:lineRule="auto" w:before="38"/>
                                <w:ind w:left="148" w:right="92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используются знакомые и любимые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детям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сказки,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стихи, небольшие по объёму</w:t>
                              </w:r>
                            </w:p>
                            <w:p>
                              <w:pPr>
                                <w:spacing w:before="3"/>
                                <w:ind w:left="148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литературные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произведения,</w:t>
                              </w:r>
                            </w:p>
                            <w:p>
                              <w:pPr>
                                <w:spacing w:line="268" w:lineRule="auto" w:before="39"/>
                                <w:ind w:left="148" w:right="92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которые концентрируют в себе всю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совокупность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выразительных средств русского языка и</w:t>
                              </w:r>
                            </w:p>
                            <w:p>
                              <w:pPr>
                                <w:spacing w:line="268" w:lineRule="auto" w:before="0"/>
                                <w:ind w:left="148" w:right="93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предоставляют ребёнку возможность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естественного</w:t>
                              </w:r>
                            </w:p>
                            <w:p>
                              <w:pPr>
                                <w:spacing w:line="321" w:lineRule="exact" w:before="0"/>
                                <w:ind w:left="148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ознакомления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богатой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языковой</w:t>
                              </w:r>
                            </w:p>
                            <w:p>
                              <w:pPr>
                                <w:spacing w:before="36"/>
                                <w:ind w:left="148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культурой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русского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народа.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7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68" w:lineRule="auto" w:before="0"/>
                                <w:ind w:left="148" w:right="0" w:firstLine="0"/>
                                <w:jc w:val="lef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Разыгрывание сюжетов </w:t>
                              </w: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>литературных произведений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позволяет научить</w:t>
                              </w:r>
                            </w:p>
                            <w:p>
                              <w:pPr>
                                <w:spacing w:line="268" w:lineRule="auto" w:before="0"/>
                                <w:ind w:left="148" w:right="0" w:firstLine="0"/>
                                <w:jc w:val="lef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детей пользоваться </w:t>
                              </w: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>разнообразными выразительными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средствами в их сочетании</w:t>
                              </w:r>
                            </w:p>
                            <w:p>
                              <w:pPr>
                                <w:spacing w:line="321" w:lineRule="exact" w:before="0"/>
                                <w:ind w:left="148" w:right="0" w:firstLine="0"/>
                                <w:jc w:val="lef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(речь,</w:t>
                              </w:r>
                              <w:r>
                                <w:rPr>
                                  <w:i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напев,</w:t>
                              </w:r>
                              <w:r>
                                <w:rPr>
                                  <w:i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>мимика,</w:t>
                              </w:r>
                            </w:p>
                            <w:p>
                              <w:pPr>
                                <w:spacing w:before="32"/>
                                <w:ind w:left="148" w:right="0" w:firstLine="0"/>
                                <w:jc w:val="lef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>пантомимика,</w:t>
                              </w:r>
                              <w:r>
                                <w:rPr>
                                  <w:i/>
                                  <w:spacing w:val="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>движения).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5.75pt;margin-top:47.5pt;width:226.6pt;height:520.35pt;mso-position-horizontal-relative:page;mso-position-vertical-relative:page;z-index:15732736" id="docshapegroup9" coordorigin="11715,950" coordsize="4532,10407">
                <v:shape style="position:absolute;left:11830;top:1065;width:4417;height:10292" type="#_x0000_t75" id="docshape10" stroked="false">
                  <v:imagedata r:id="rId10" o:title=""/>
                </v:shape>
                <v:shape style="position:absolute;left:11830;top:1140;width:4417;height:10147" type="#_x0000_t75" id="docshape11" stroked="false">
                  <v:imagedata r:id="rId11" o:title=""/>
                </v:shape>
                <v:rect style="position:absolute;left:11715;top:950;width:4408;height:10284" id="docshape12" filled="true" fillcolor="#fff5c8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1715;top:950;width:4408;height:10284" type="#_x0000_t202" id="docshape13" filled="false" stroked="false">
                  <v:textbox inset="0,0,0,0">
                    <w:txbxContent>
                      <w:p>
                        <w:pPr>
                          <w:spacing w:before="74"/>
                          <w:ind w:left="433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качестве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речевого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материала</w:t>
                        </w:r>
                      </w:p>
                      <w:p>
                        <w:pPr>
                          <w:spacing w:line="266" w:lineRule="auto" w:before="38"/>
                          <w:ind w:left="148" w:right="92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используются знакомые и любимые</w:t>
                        </w:r>
                        <w:r>
                          <w:rPr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детям</w:t>
                        </w:r>
                        <w:r>
                          <w:rPr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сказки,</w:t>
                        </w:r>
                        <w:r>
                          <w:rPr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стихи, небольшие по объёму</w:t>
                        </w:r>
                      </w:p>
                      <w:p>
                        <w:pPr>
                          <w:spacing w:before="3"/>
                          <w:ind w:left="148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литературные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произведения,</w:t>
                        </w:r>
                      </w:p>
                      <w:p>
                        <w:pPr>
                          <w:spacing w:line="268" w:lineRule="auto" w:before="39"/>
                          <w:ind w:left="148" w:right="92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которые концентрируют в себе всю</w:t>
                        </w:r>
                        <w:r>
                          <w:rPr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совокупность</w:t>
                        </w:r>
                        <w:r>
                          <w:rPr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выразительных средств русского языка и</w:t>
                        </w:r>
                      </w:p>
                      <w:p>
                        <w:pPr>
                          <w:spacing w:line="268" w:lineRule="auto" w:before="0"/>
                          <w:ind w:left="148" w:right="93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предоставляют ребёнку возможность</w:t>
                        </w:r>
                        <w:r>
                          <w:rPr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естественного</w:t>
                        </w:r>
                      </w:p>
                      <w:p>
                        <w:pPr>
                          <w:spacing w:line="321" w:lineRule="exact" w:before="0"/>
                          <w:ind w:left="148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ознакомления</w:t>
                        </w:r>
                        <w:r>
                          <w:rPr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богатой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языковой</w:t>
                        </w:r>
                      </w:p>
                      <w:p>
                        <w:pPr>
                          <w:spacing w:before="36"/>
                          <w:ind w:left="148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культурой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pacing w:val="-4"/>
                            <w:sz w:val="28"/>
                          </w:rPr>
                          <w:t>русского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pacing w:val="-4"/>
                            <w:sz w:val="28"/>
                          </w:rPr>
                          <w:t>народа.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7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68" w:lineRule="auto" w:before="0"/>
                          <w:ind w:left="148" w:right="0" w:firstLine="0"/>
                          <w:jc w:val="lef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Разыгрывание сюжетов </w:t>
                        </w:r>
                        <w:r>
                          <w:rPr>
                            <w:i/>
                            <w:spacing w:val="-2"/>
                            <w:sz w:val="28"/>
                          </w:rPr>
                          <w:t>литературных произведений </w:t>
                        </w:r>
                        <w:r>
                          <w:rPr>
                            <w:i/>
                            <w:sz w:val="28"/>
                          </w:rPr>
                          <w:t>позволяет научить</w:t>
                        </w:r>
                      </w:p>
                      <w:p>
                        <w:pPr>
                          <w:spacing w:line="268" w:lineRule="auto" w:before="0"/>
                          <w:ind w:left="148" w:right="0" w:firstLine="0"/>
                          <w:jc w:val="lef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детей пользоваться </w:t>
                        </w:r>
                        <w:r>
                          <w:rPr>
                            <w:i/>
                            <w:spacing w:val="-2"/>
                            <w:sz w:val="28"/>
                          </w:rPr>
                          <w:t>разнообразными выразительными </w:t>
                        </w:r>
                        <w:r>
                          <w:rPr>
                            <w:i/>
                            <w:sz w:val="28"/>
                          </w:rPr>
                          <w:t>средствами в их сочетании</w:t>
                        </w:r>
                      </w:p>
                      <w:p>
                        <w:pPr>
                          <w:spacing w:line="321" w:lineRule="exact" w:before="0"/>
                          <w:ind w:left="148" w:right="0" w:firstLine="0"/>
                          <w:jc w:val="lef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(речь,</w:t>
                        </w:r>
                        <w:r>
                          <w:rPr>
                            <w:i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sz w:val="28"/>
                          </w:rPr>
                          <w:t>напев,</w:t>
                        </w:r>
                        <w:r>
                          <w:rPr>
                            <w:i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8"/>
                          </w:rPr>
                          <w:t>мимика,</w:t>
                        </w:r>
                      </w:p>
                      <w:p>
                        <w:pPr>
                          <w:spacing w:before="32"/>
                          <w:ind w:left="148" w:right="0" w:firstLine="0"/>
                          <w:jc w:val="lef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sz w:val="28"/>
                          </w:rPr>
                          <w:t>пантомимика,</w:t>
                        </w:r>
                        <w:r>
                          <w:rPr>
                            <w:i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8"/>
                          </w:rPr>
                          <w:t>движения).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C00000"/>
        </w:rPr>
        <w:t>Дошкольный</w:t>
      </w:r>
      <w:r>
        <w:rPr>
          <w:b/>
          <w:color w:val="C00000"/>
          <w:spacing w:val="-6"/>
        </w:rPr>
        <w:t> </w:t>
      </w:r>
      <w:r>
        <w:rPr>
          <w:b/>
          <w:color w:val="C00000"/>
        </w:rPr>
        <w:t>возраст </w:t>
      </w:r>
      <w:r>
        <w:rPr>
          <w:b/>
        </w:rPr>
        <w:t>–</w:t>
      </w:r>
      <w:r>
        <w:rPr>
          <w:b/>
          <w:spacing w:val="-4"/>
        </w:rPr>
        <w:t> </w:t>
      </w:r>
      <w:r>
        <w:rPr/>
        <w:t>возраст активного усвоения ребенком разговорного</w:t>
      </w:r>
      <w:r>
        <w:rPr>
          <w:spacing w:val="-18"/>
        </w:rPr>
        <w:t> </w:t>
      </w:r>
      <w:r>
        <w:rPr/>
        <w:t>языка,</w:t>
      </w:r>
      <w:r>
        <w:rPr>
          <w:spacing w:val="-17"/>
        </w:rPr>
        <w:t> </w:t>
      </w:r>
      <w:r>
        <w:rPr/>
        <w:t>становления и развития всех сторон речи:</w:t>
      </w:r>
    </w:p>
    <w:p>
      <w:pPr>
        <w:pStyle w:val="BodyText"/>
        <w:spacing w:line="268" w:lineRule="auto" w:before="6"/>
        <w:ind w:left="620" w:right="1679"/>
      </w:pPr>
      <w:r>
        <w:rPr/>
        <w:drawing>
          <wp:inline distT="0" distB="0" distL="0" distR="0">
            <wp:extent cx="152400" cy="15240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28"/>
          <w:sz w:val="20"/>
        </w:rPr>
        <w:t> </w:t>
      </w:r>
      <w:r>
        <w:rPr/>
        <w:t>фонетической, </w:t>
      </w:r>
      <w:r>
        <w:rPr/>
        <w:drawing>
          <wp:inline distT="0" distB="0" distL="0" distR="0">
            <wp:extent cx="152400" cy="15240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0"/>
        </w:rPr>
        <w:t> </w:t>
      </w:r>
      <w:r>
        <w:rPr/>
        <w:t>лексической,</w:t>
      </w:r>
    </w:p>
    <w:p>
      <w:pPr>
        <w:pStyle w:val="BodyText"/>
        <w:spacing w:line="321" w:lineRule="exact"/>
        <w:ind w:left="620"/>
      </w:pPr>
      <w:r>
        <w:rPr/>
        <w:drawing>
          <wp:inline distT="0" distB="0" distL="0" distR="0">
            <wp:extent cx="152400" cy="15240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0"/>
          <w:sz w:val="20"/>
        </w:rPr>
        <w:t> </w:t>
      </w:r>
      <w:r>
        <w:rPr/>
        <w:t>грамматической.</w:t>
      </w:r>
    </w:p>
    <w:p>
      <w:pPr>
        <w:pStyle w:val="BodyText"/>
        <w:spacing w:before="77"/>
        <w:ind w:left="0"/>
      </w:pPr>
    </w:p>
    <w:p>
      <w:pPr>
        <w:spacing w:before="0"/>
        <w:ind w:left="260" w:right="0" w:firstLine="0"/>
        <w:jc w:val="left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развитие</w:t>
      </w:r>
      <w:r>
        <w:rPr>
          <w:i/>
          <w:spacing w:val="-14"/>
          <w:sz w:val="28"/>
        </w:rPr>
        <w:t> </w:t>
      </w:r>
      <w:r>
        <w:rPr>
          <w:i/>
          <w:spacing w:val="-2"/>
          <w:sz w:val="28"/>
        </w:rPr>
        <w:t>ребенка,</w:t>
      </w:r>
    </w:p>
    <w:p>
      <w:pPr>
        <w:spacing w:line="266" w:lineRule="auto" w:before="38"/>
        <w:ind w:left="260" w:right="558" w:firstLine="0"/>
        <w:jc w:val="left"/>
        <w:rPr>
          <w:i/>
          <w:sz w:val="28"/>
        </w:rPr>
      </w:pPr>
      <w:r>
        <w:rPr>
          <w:i/>
          <w:sz w:val="28"/>
        </w:rPr>
        <w:t>осуществляется в различных видах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детской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деятельности, одним из которых является </w:t>
      </w:r>
      <w:r>
        <w:rPr>
          <w:i/>
          <w:spacing w:val="-2"/>
          <w:sz w:val="28"/>
        </w:rPr>
        <w:t>театрализация.</w:t>
      </w:r>
    </w:p>
    <w:p>
      <w:pPr>
        <w:pStyle w:val="BodyText"/>
        <w:spacing w:before="43"/>
        <w:ind w:left="0"/>
        <w:rPr>
          <w:i/>
        </w:rPr>
      </w:pPr>
    </w:p>
    <w:p>
      <w:pPr>
        <w:spacing w:before="1"/>
        <w:ind w:left="260" w:right="0" w:firstLine="0"/>
        <w:jc w:val="left"/>
        <w:rPr>
          <w:b/>
          <w:sz w:val="28"/>
        </w:rPr>
      </w:pPr>
      <w:r>
        <w:rPr>
          <w:b/>
          <w:color w:val="C00000"/>
          <w:spacing w:val="-2"/>
          <w:sz w:val="28"/>
        </w:rPr>
        <w:t>Театрализованная</w:t>
      </w:r>
      <w:r>
        <w:rPr>
          <w:b/>
          <w:color w:val="C00000"/>
          <w:spacing w:val="4"/>
          <w:sz w:val="28"/>
        </w:rPr>
        <w:t> </w:t>
      </w:r>
      <w:r>
        <w:rPr>
          <w:b/>
          <w:color w:val="C00000"/>
          <w:spacing w:val="-2"/>
          <w:sz w:val="28"/>
        </w:rPr>
        <w:t>деятельность</w:t>
      </w:r>
    </w:p>
    <w:p>
      <w:pPr>
        <w:pStyle w:val="BodyText"/>
        <w:spacing w:line="268" w:lineRule="auto" w:before="38"/>
        <w:ind w:right="187"/>
      </w:pPr>
      <w:r>
        <w:rPr/>
        <w:t>-</w:t>
      </w:r>
      <w:r>
        <w:rPr>
          <w:spacing w:val="-18"/>
        </w:rPr>
        <w:t> </w:t>
      </w:r>
      <w:r>
        <w:rPr/>
        <w:t>это</w:t>
      </w:r>
      <w:r>
        <w:rPr>
          <w:spacing w:val="-17"/>
        </w:rPr>
        <w:t> </w:t>
      </w:r>
      <w:r>
        <w:rPr/>
        <w:t>импровизация,</w:t>
      </w:r>
      <w:r>
        <w:rPr>
          <w:spacing w:val="-18"/>
        </w:rPr>
        <w:t> </w:t>
      </w:r>
      <w:r>
        <w:rPr/>
        <w:t>оживление предметов и звуков, яркая</w:t>
      </w:r>
    </w:p>
    <w:p>
      <w:pPr>
        <w:pStyle w:val="BodyText"/>
        <w:spacing w:line="268" w:lineRule="auto"/>
        <w:ind w:right="187"/>
      </w:pPr>
      <w:r>
        <w:rPr/>
        <w:t>эмоциональная</w:t>
      </w:r>
      <w:r>
        <w:rPr>
          <w:spacing w:val="-18"/>
        </w:rPr>
        <w:t> </w:t>
      </w:r>
      <w:r>
        <w:rPr/>
        <w:t>передача</w:t>
      </w:r>
      <w:r>
        <w:rPr>
          <w:spacing w:val="-17"/>
        </w:rPr>
        <w:t> </w:t>
      </w:r>
      <w:r>
        <w:rPr/>
        <w:t>образа героя вербальными и</w:t>
      </w:r>
    </w:p>
    <w:p>
      <w:pPr>
        <w:pStyle w:val="BodyText"/>
        <w:spacing w:line="268" w:lineRule="auto"/>
        <w:ind w:right="187"/>
      </w:pPr>
      <w:r>
        <w:rPr/>
        <w:t>невербальными</w:t>
      </w:r>
      <w:r>
        <w:rPr>
          <w:spacing w:val="-18"/>
        </w:rPr>
        <w:t> </w:t>
      </w:r>
      <w:r>
        <w:rPr/>
        <w:t>средствами,</w:t>
      </w:r>
      <w:r>
        <w:rPr>
          <w:spacing w:val="-17"/>
        </w:rPr>
        <w:t> </w:t>
      </w:r>
      <w:r>
        <w:rPr/>
        <w:t>она связана с музыкальными и</w:t>
      </w:r>
    </w:p>
    <w:p>
      <w:pPr>
        <w:pStyle w:val="BodyText"/>
        <w:spacing w:line="268" w:lineRule="auto"/>
        <w:ind w:right="187"/>
      </w:pPr>
      <w:r>
        <w:rPr/>
        <w:t>речевыми</w:t>
      </w:r>
      <w:r>
        <w:rPr>
          <w:spacing w:val="-18"/>
        </w:rPr>
        <w:t> </w:t>
      </w:r>
      <w:r>
        <w:rPr/>
        <w:t>видами</w:t>
      </w:r>
      <w:r>
        <w:rPr>
          <w:spacing w:val="-17"/>
        </w:rPr>
        <w:t> </w:t>
      </w:r>
      <w:r>
        <w:rPr/>
        <w:t>деятельности: пением,</w:t>
      </w:r>
      <w:r>
        <w:rPr>
          <w:spacing w:val="40"/>
        </w:rPr>
        <w:t> </w:t>
      </w:r>
      <w:r>
        <w:rPr/>
        <w:t>движением</w:t>
      </w:r>
    </w:p>
    <w:p>
      <w:pPr>
        <w:pStyle w:val="BodyText"/>
        <w:spacing w:line="316" w:lineRule="exact"/>
      </w:pPr>
      <w:r>
        <w:rPr>
          <w:spacing w:val="-2"/>
        </w:rPr>
        <w:t>под</w:t>
      </w:r>
      <w:r>
        <w:rPr>
          <w:spacing w:val="-16"/>
        </w:rPr>
        <w:t> </w:t>
      </w:r>
      <w:r>
        <w:rPr>
          <w:spacing w:val="-2"/>
        </w:rPr>
        <w:t>музыку,</w:t>
      </w:r>
      <w:r>
        <w:rPr>
          <w:spacing w:val="-13"/>
        </w:rPr>
        <w:t> </w:t>
      </w:r>
      <w:r>
        <w:rPr>
          <w:spacing w:val="-2"/>
        </w:rPr>
        <w:t>слушанием,</w:t>
      </w:r>
    </w:p>
    <w:p>
      <w:pPr>
        <w:pStyle w:val="BodyText"/>
        <w:spacing w:line="268" w:lineRule="auto" w:before="35"/>
        <w:ind w:right="569"/>
      </w:pPr>
      <w:r>
        <w:rPr/>
        <w:t>импровизацией,</w:t>
      </w:r>
      <w:r>
        <w:rPr>
          <w:spacing w:val="-18"/>
        </w:rPr>
        <w:t> </w:t>
      </w:r>
      <w:r>
        <w:rPr/>
        <w:t>музыкальной </w:t>
      </w:r>
      <w:r>
        <w:rPr>
          <w:spacing w:val="-2"/>
        </w:rPr>
        <w:t>игрой.</w:t>
      </w:r>
    </w:p>
    <w:p>
      <w:pPr>
        <w:pStyle w:val="BodyText"/>
        <w:spacing w:line="268" w:lineRule="auto" w:before="183"/>
        <w:ind w:right="5835" w:firstLine="285"/>
      </w:pPr>
      <w:r>
        <w:rPr/>
        <w:br w:type="column"/>
      </w:r>
      <w:r>
        <w:rPr/>
        <w:t>Театрализованная деятельность стимулирует</w:t>
      </w:r>
      <w:r>
        <w:rPr>
          <w:spacing w:val="-18"/>
        </w:rPr>
        <w:t> </w:t>
      </w:r>
      <w:r>
        <w:rPr/>
        <w:t>активную</w:t>
      </w:r>
      <w:r>
        <w:rPr>
          <w:spacing w:val="-17"/>
        </w:rPr>
        <w:t> </w:t>
      </w:r>
      <w:r>
        <w:rPr/>
        <w:t>речь</w:t>
      </w:r>
      <w:r>
        <w:rPr>
          <w:spacing w:val="-18"/>
        </w:rPr>
        <w:t> </w:t>
      </w:r>
      <w:r>
        <w:rPr/>
        <w:t>за</w:t>
      </w:r>
      <w:r>
        <w:rPr>
          <w:spacing w:val="-17"/>
        </w:rPr>
        <w:t> </w:t>
      </w:r>
      <w:r>
        <w:rPr/>
        <w:t>счёт расширения словарного запаса,</w:t>
      </w:r>
    </w:p>
    <w:p>
      <w:pPr>
        <w:pStyle w:val="BodyText"/>
        <w:spacing w:line="268" w:lineRule="auto"/>
        <w:ind w:right="5835"/>
      </w:pPr>
      <w:r>
        <w:rPr/>
        <w:t>работы</w:t>
      </w:r>
      <w:r>
        <w:rPr>
          <w:spacing w:val="-18"/>
        </w:rPr>
        <w:t> </w:t>
      </w:r>
      <w:r>
        <w:rPr/>
        <w:t>по</w:t>
      </w:r>
      <w:r>
        <w:rPr>
          <w:spacing w:val="-17"/>
        </w:rPr>
        <w:t> </w:t>
      </w:r>
      <w:r>
        <w:rPr/>
        <w:t>совершенствованию артикуляционного аппарата и расширения зоны общения (с игрушками, сверстниками, взрослыми), является</w:t>
      </w:r>
    </w:p>
    <w:p>
      <w:pPr>
        <w:pStyle w:val="BodyText"/>
        <w:spacing w:line="268" w:lineRule="auto"/>
        <w:ind w:right="5835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7577455</wp:posOffset>
            </wp:positionH>
            <wp:positionV relativeFrom="paragraph">
              <wp:posOffset>440463</wp:posOffset>
            </wp:positionV>
            <wp:extent cx="2338704" cy="2541904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704" cy="254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неисчерпаемым источником развития</w:t>
      </w:r>
      <w:r>
        <w:rPr>
          <w:spacing w:val="-18"/>
        </w:rPr>
        <w:t> </w:t>
      </w:r>
      <w:r>
        <w:rPr/>
        <w:t>чувств,</w:t>
      </w:r>
      <w:r>
        <w:rPr>
          <w:spacing w:val="-17"/>
        </w:rPr>
        <w:t> </w:t>
      </w:r>
      <w:r>
        <w:rPr/>
        <w:t>переживаний,</w:t>
      </w:r>
    </w:p>
    <w:p>
      <w:pPr>
        <w:pStyle w:val="BodyText"/>
        <w:spacing w:line="268" w:lineRule="auto"/>
        <w:ind w:right="5835"/>
      </w:pPr>
      <w:r>
        <w:rPr/>
        <w:t>эмоциональных</w:t>
      </w:r>
      <w:r>
        <w:rPr>
          <w:spacing w:val="-18"/>
        </w:rPr>
        <w:t> </w:t>
      </w:r>
      <w:r>
        <w:rPr/>
        <w:t>открытий</w:t>
      </w:r>
      <w:r>
        <w:rPr>
          <w:spacing w:val="-17"/>
        </w:rPr>
        <w:t> </w:t>
      </w:r>
      <w:r>
        <w:rPr/>
        <w:t>ребёнка, приобщает его к духовному</w:t>
      </w:r>
    </w:p>
    <w:p>
      <w:pPr>
        <w:pStyle w:val="BodyText"/>
        <w:spacing w:line="268" w:lineRule="auto"/>
        <w:ind w:right="5835"/>
      </w:pPr>
      <w:r>
        <w:rPr>
          <w:spacing w:val="-2"/>
        </w:rPr>
        <w:t>богатству,</w:t>
      </w:r>
      <w:r>
        <w:rPr>
          <w:spacing w:val="-16"/>
        </w:rPr>
        <w:t> </w:t>
      </w:r>
      <w:r>
        <w:rPr>
          <w:spacing w:val="-2"/>
        </w:rPr>
        <w:t>является</w:t>
      </w:r>
      <w:r>
        <w:rPr>
          <w:spacing w:val="-15"/>
        </w:rPr>
        <w:t> </w:t>
      </w:r>
      <w:r>
        <w:rPr>
          <w:spacing w:val="-2"/>
        </w:rPr>
        <w:t>важнейшим </w:t>
      </w:r>
      <w:r>
        <w:rPr/>
        <w:t>средством развития условия,</w:t>
      </w:r>
    </w:p>
    <w:p>
      <w:pPr>
        <w:pStyle w:val="BodyText"/>
        <w:spacing w:line="268" w:lineRule="auto"/>
        <w:ind w:right="5835"/>
      </w:pPr>
      <w:r>
        <w:rPr/>
        <w:t>необходимого для организации совместной</w:t>
      </w:r>
      <w:r>
        <w:rPr>
          <w:spacing w:val="-8"/>
        </w:rPr>
        <w:t> </w:t>
      </w:r>
      <w:r>
        <w:rPr/>
        <w:t>деятельности</w:t>
      </w:r>
      <w:r>
        <w:rPr>
          <w:spacing w:val="-13"/>
        </w:rPr>
        <w:t> </w:t>
      </w:r>
      <w:r>
        <w:rPr/>
        <w:t>детей,</w:t>
      </w:r>
      <w:r>
        <w:rPr>
          <w:spacing w:val="-12"/>
        </w:rPr>
        <w:t> </w:t>
      </w:r>
      <w:r>
        <w:rPr/>
        <w:t>в процессе которой происходит</w:t>
      </w:r>
    </w:p>
    <w:p>
      <w:pPr>
        <w:pStyle w:val="BodyText"/>
        <w:spacing w:line="321" w:lineRule="exact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3985259</wp:posOffset>
            </wp:positionH>
            <wp:positionV relativeFrom="paragraph">
              <wp:posOffset>191871</wp:posOffset>
            </wp:positionV>
            <wp:extent cx="2503169" cy="266319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169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речевое</w:t>
      </w:r>
      <w:r>
        <w:rPr>
          <w:spacing w:val="-6"/>
        </w:rPr>
        <w:t> </w:t>
      </w:r>
      <w:r>
        <w:rPr/>
        <w:t>развитие</w:t>
      </w:r>
      <w:r>
        <w:rPr>
          <w:spacing w:val="-5"/>
        </w:rPr>
        <w:t> </w:t>
      </w:r>
      <w:r>
        <w:rPr>
          <w:spacing w:val="-2"/>
        </w:rPr>
        <w:t>дошкольников.</w:t>
      </w:r>
    </w:p>
    <w:sectPr>
      <w:type w:val="continuous"/>
      <w:pgSz w:w="16840" w:h="11910" w:orient="landscape"/>
      <w:pgMar w:top="460" w:bottom="280" w:left="420" w:right="400"/>
      <w:cols w:num="2" w:equalWidth="0">
        <w:col w:w="4402" w:space="1090"/>
        <w:col w:w="1052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6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784" w:hanging="386"/>
    </w:pPr>
    <w:rPr>
      <w:rFonts w:ascii="Times New Roman" w:hAnsi="Times New Roman" w:eastAsia="Times New Roman" w:cs="Times New Roman"/>
      <w:b/>
      <w:bCs/>
      <w:i/>
      <w:iCs/>
      <w:sz w:val="44"/>
      <w:szCs w:val="4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2024-02-02T03:39:31Z</dcterms:created>
  <dcterms:modified xsi:type="dcterms:W3CDTF">2024-02-02T03:39:31Z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2018-12-19T00:00:00Z</vt:filetime>
  </property>
  <property fmtid="{D5CDD505-2E9C-101B-9397-08002B2CF9AE}" pid="3" name="LastSaved">
    <vt:filetime>2024-02-02T00:00:00Z</vt:filetime>
  </property>
</Properties>
</file>