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12"/>
        <w:ind w:left="0" w:right="0" w:firstLine="0"/>
        <w:spacing w:before="0" w:after="450"/>
        <w:rPr>
          <w:b/>
          <w:bCs/>
        </w:rPr>
        <w:pBdr>
          <w:top w:val="none" w:color="000000" w:sz="4" w:space="0"/>
          <w:left w:val="none" w:color="000000" w:sz="4" w:space="0"/>
          <w:bottom w:val="single" w:color="DDDDDD" w:sz="6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b/>
          <w:bCs/>
          <w:color w:val="000000"/>
          <w:sz w:val="42"/>
        </w:rPr>
        <w:t xml:space="preserve">Телемарафон «Все для Победы» пройдет в Хабаровском крае</w:t>
      </w:r>
      <w:r>
        <w:rPr>
          <w:b/>
          <w:bCs/>
        </w:rPr>
      </w:r>
    </w:p>
    <w:p>
      <w:pPr>
        <w:ind w:left="0" w:right="0" w:firstLine="0"/>
        <w:spacing w:before="0" w:after="0"/>
        <w:rPr>
          <w:rFonts w:ascii="Liberation Sans" w:hAnsi="Liberation Sans" w:eastAsia="Liberation Sans" w:cs="Liberation Sans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sz w:val="24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198665" cy="2363457"/>
                <wp:effectExtent l="0" t="0" r="0" b="0"/>
                <wp:docPr id="1" name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4751185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 flipH="0" flipV="0">
                          <a:off x="0" y="0"/>
                          <a:ext cx="4198664" cy="23634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330.6pt;height:186.1pt;mso-wrap-distance-left:0.0pt;mso-wrap-distance-top:0.0pt;mso-wrap-distance-right:0.0pt;mso-wrap-distance-bottom:0.0pt;" stroked="false">
                <v:path textboxrect="0,0,0,0"/>
                <v:imagedata r:id="rId8" o:title=""/>
              </v:shape>
            </w:pict>
          </mc:Fallback>
        </mc:AlternateContent>
      </w:r>
      <w:r/>
      <w:r>
        <w:rPr>
          <w:rFonts w:ascii="Liberation Sans" w:hAnsi="Liberation Sans" w:eastAsia="Liberation Sans" w:cs="Liberation Sans"/>
          <w:sz w:val="24"/>
        </w:rPr>
      </w:r>
      <w:r>
        <w:rPr>
          <w:rFonts w:ascii="Liberation Sans" w:hAnsi="Liberation Sans" w:eastAsia="Liberation Sans" w:cs="Liberation Sans"/>
          <w:sz w:val="24"/>
        </w:rPr>
      </w:r>
    </w:p>
    <w:p>
      <w:pPr>
        <w:ind w:left="0" w:right="0" w:firstLine="0"/>
        <w:spacing w:before="0" w:after="0"/>
        <w:rPr>
          <w:rFonts w:ascii="Liberation Sans" w:hAnsi="Liberation Sans" w:eastAsia="Liberation Sans" w:cs="Liberation Sans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sz w:val="24"/>
          <w:szCs w:val="24"/>
        </w:rPr>
      </w:r>
      <w:r>
        <w:rPr>
          <w:rFonts w:ascii="Liberation Sans" w:hAnsi="Liberation Sans" w:eastAsia="Liberation Sans" w:cs="Liberation Sans"/>
          <w:sz w:val="24"/>
          <w:szCs w:val="24"/>
        </w:rPr>
      </w:r>
    </w:p>
    <w:p>
      <w:pPr>
        <w:ind w:left="0" w:right="0" w:firstLine="0"/>
        <w:spacing w:before="0" w:after="0"/>
        <w:rPr>
          <w:rFonts w:ascii="Liberation Sans" w:hAnsi="Liberation Sans" w:eastAsia="Liberation Sans" w:cs="Liberation Sans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hyperlink r:id="rId9" w:tooltip="https://khabkrai.ru/events/news/194689#" w:history="1">
        <w:r>
          <w:rPr>
            <w:rStyle w:val="173"/>
          </w:rPr>
        </w:r>
        <w:r>
          <w:rPr>
            <w:rStyle w:val="173"/>
          </w:rPr>
        </w:r>
      </w:hyperlink>
      <w:r/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ffffff"/>
          <w:sz w:val="18"/>
        </w:rPr>
        <w:t xml:space="preserve">Фото: onf.ru</w:t>
      </w:r>
      <w:r/>
    </w:p>
    <w:p>
      <w:pPr>
        <w:ind w:left="0" w:right="0" w:firstLine="0"/>
        <w:jc w:val="both"/>
        <w:spacing w:before="0" w:after="315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1"/>
        </w:rPr>
        <w:t xml:space="preserve">22 февраля с 7 до 11:00 в эфире ИТА «Губерния» пройдет телемарафон по сбору средств. Цель всероссийского проекта, который инициировал Общероссийский народный фронт - объединиться и поддержать участников специальной военной операции.</w:t>
      </w:r>
      <w:r/>
    </w:p>
    <w:p>
      <w:pPr>
        <w:ind w:left="0" w:right="0" w:firstLine="0"/>
        <w:jc w:val="both"/>
        <w:spacing w:before="0" w:after="315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1"/>
        </w:rPr>
        <w:t xml:space="preserve">Участниками четырехчасового телемарафона станут неравнодушные жители края, волонтеры, участники боевых действий. Средства будут аккумулироваться на специальном счете.</w:t>
      </w:r>
      <w:r/>
    </w:p>
    <w:p>
      <w:pPr>
        <w:ind w:left="0" w:right="0" w:firstLine="0"/>
        <w:jc w:val="both"/>
        <w:spacing w:before="0" w:after="315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1"/>
        </w:rPr>
        <w:t xml:space="preserve">- Желающим внести вклад в Победу достаточно будет отсканировать QR-код, который выведет на банковские реквизиты. Сумма пожертвования не регламентируется. Это тот случай, когда мы можем продемонстрировать сплоченность, выразить прямую поддержку армии и тем </w:t>
      </w:r>
      <w:r>
        <w:rPr>
          <w:rFonts w:ascii="Liberation Sans" w:hAnsi="Liberation Sans" w:eastAsia="Liberation Sans" w:cs="Liberation Sans"/>
          <w:color w:val="000000"/>
          <w:sz w:val="21"/>
        </w:rPr>
        <w:t xml:space="preserve">ценностям, за которые сейчас сражаются наши бойцы. В телемарафоне примут участие известные люди нашего края, переселенцы Донбасса, для которых наш край стал второй родиной, участники боевых действий, выйдут в эфир военкоры, работающие в зоне СВО, - поделил</w:t>
      </w:r>
      <w:r>
        <w:rPr>
          <w:rFonts w:ascii="Liberation Sans" w:hAnsi="Liberation Sans" w:eastAsia="Liberation Sans" w:cs="Liberation Sans"/>
          <w:color w:val="000000"/>
          <w:sz w:val="21"/>
        </w:rPr>
        <w:t xml:space="preserve">ся Андрей Пасечник, генеральный директор ТК «Губерния».</w:t>
      </w:r>
      <w:r/>
    </w:p>
    <w:p>
      <w:pPr>
        <w:ind w:left="0" w:right="0" w:firstLine="0"/>
        <w:jc w:val="both"/>
        <w:spacing w:before="0" w:after="315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1"/>
        </w:rPr>
        <w:t xml:space="preserve">- Специальная военная операция вывела «коллективный Запад» на чистую воду. Думаю, сейчас уже нет тех, кто бы верил, что Европа и их заокеанские хозяева – наши друзья. Сейчас против нас выступает огромный блок НАТО, в который вливаются средства десятков стр</w:t>
      </w:r>
      <w:r>
        <w:rPr>
          <w:rFonts w:ascii="Liberation Sans" w:hAnsi="Liberation Sans" w:eastAsia="Liberation Sans" w:cs="Liberation Sans"/>
          <w:color w:val="000000"/>
          <w:sz w:val="21"/>
        </w:rPr>
        <w:t xml:space="preserve">ан. Только объединив усилия, мы, граждане России, сможем противостоять им, - подчеркнул руководитель исполкома регионального отделения «ОНФ» в Хабаровском крае Юрий Рошка.</w:t>
      </w:r>
      <w:r/>
    </w:p>
    <w:p>
      <w:pPr>
        <w:ind w:left="0" w:right="0" w:firstLine="0"/>
        <w:jc w:val="both"/>
        <w:spacing w:before="0" w:after="315"/>
        <w:shd w:val="clear" w:color="ffffff" w:fill="ffffff"/>
        <w:rPr>
          <w:rFonts w:ascii="Liberation Sans" w:hAnsi="Liberation Sans" w:eastAsia="Liberation Sans" w:cs="Liberation Sans"/>
          <w:color w:val="000000"/>
          <w:sz w:val="21"/>
          <w:szCs w:val="21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1"/>
        </w:rPr>
        <w:t xml:space="preserve">На собранные средства будут приобретены автомобили повышенной проходимости, квадрокоптеры, антидроновые ружья, бинокли, тактические аптечки, рюкзаки и много другое.</w:t>
      </w:r>
      <w:r/>
    </w:p>
    <w:p>
      <w:pPr>
        <w:ind w:left="0" w:right="0" w:firstLine="0"/>
        <w:jc w:val="both"/>
        <w:spacing w:before="0" w:after="315"/>
        <w:shd w:val="clear" w:color="ffffff" w:fill="ffffff"/>
        <w:rPr>
          <w:rFonts w:ascii="Liberation Sans" w:hAnsi="Liberation Sans" w:eastAsia="Liberation Sans" w:cs="Liberation Sans"/>
          <w:sz w:val="21"/>
          <w:szCs w:val="21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sz w:val="21"/>
          <w:szCs w:val="21"/>
        </w:rPr>
      </w:r>
      <w:r>
        <w:rPr>
          <w:rFonts w:ascii="Liberation Sans" w:hAnsi="Liberation Sans" w:eastAsia="Liberation Sans" w:cs="Liberation Sans"/>
          <w:sz w:val="21"/>
          <w:szCs w:val="21"/>
        </w:rPr>
      </w:r>
    </w:p>
    <w:p>
      <w:pPr>
        <w:ind w:left="0" w:right="0" w:firstLine="0"/>
        <w:jc w:val="both"/>
        <w:spacing w:before="0" w:after="315"/>
        <w:shd w:val="clear" w:color="ffffff" w:fill="ffffff"/>
        <w:rPr>
          <w:rFonts w:ascii="Liberation Sans" w:hAnsi="Liberation Sans" w:eastAsia="Liberation Sans" w:cs="Liberation Sans"/>
          <w:sz w:val="21"/>
          <w:szCs w:val="21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1"/>
          <w:highlight w:val="none"/>
        </w:rPr>
        <w:t xml:space="preserve">ССЫЛКА НА РЕЛИЗ: </w:t>
      </w:r>
      <w:r>
        <w:rPr>
          <w:rFonts w:ascii="Liberation Sans" w:hAnsi="Liberation Sans" w:eastAsia="Liberation Sans" w:cs="Liberation Sans"/>
          <w:color w:val="000000"/>
          <w:sz w:val="21"/>
          <w:highlight w:val="none"/>
        </w:rPr>
      </w:r>
      <w:hyperlink r:id="rId10" w:tooltip="https://khabkrai.ru/events/news/194689" w:history="1">
        <w:r>
          <w:rPr>
            <w:rStyle w:val="173"/>
            <w:rFonts w:ascii="Liberation Sans" w:hAnsi="Liberation Sans" w:eastAsia="Liberation Sans" w:cs="Liberation Sans"/>
            <w:sz w:val="21"/>
            <w:highlight w:val="none"/>
          </w:rPr>
          <w:t xml:space="preserve">https://khabkrai.ru/events/news/194689</w:t>
        </w:r>
        <w:r>
          <w:rPr>
            <w:rStyle w:val="173"/>
            <w:rFonts w:ascii="Liberation Sans" w:hAnsi="Liberation Sans" w:eastAsia="Liberation Sans" w:cs="Liberation Sans"/>
            <w:sz w:val="21"/>
            <w:highlight w:val="none"/>
          </w:rPr>
        </w:r>
      </w:hyperlink>
      <w:r>
        <w:rPr>
          <w:rFonts w:ascii="Liberation Sans" w:hAnsi="Liberation Sans" w:eastAsia="Liberation Sans" w:cs="Liberation Sans"/>
          <w:color w:val="000000"/>
          <w:sz w:val="21"/>
          <w:highlight w:val="none"/>
        </w:rPr>
        <w:t xml:space="preserve"> </w:t>
      </w:r>
      <w:r/>
      <w:r>
        <w:rPr>
          <w:rFonts w:ascii="Liberation Sans" w:hAnsi="Liberation Sans" w:eastAsia="Liberation Sans" w:cs="Liberation Sans"/>
          <w:color w:val="000000"/>
          <w:sz w:val="21"/>
          <w:highlight w:val="none"/>
        </w:rPr>
      </w:r>
      <w:r>
        <w:rPr>
          <w:rFonts w:ascii="Liberation Sans" w:hAnsi="Liberation Sans" w:eastAsia="Liberation Sans" w:cs="Liberation Sans"/>
          <w:color w:val="000000"/>
          <w:sz w:val="21"/>
          <w:highlight w:val="none"/>
        </w:rPr>
      </w:r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">
    <w:panose1 w:val="020B060402020202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598"/>
    <w:next w:val="598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598"/>
    <w:next w:val="598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598"/>
    <w:next w:val="598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598"/>
    <w:next w:val="598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598"/>
    <w:next w:val="598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598"/>
    <w:next w:val="598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598"/>
    <w:next w:val="598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598"/>
    <w:next w:val="598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598"/>
    <w:next w:val="598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Title"/>
    <w:basedOn w:val="598"/>
    <w:next w:val="598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598"/>
    <w:next w:val="598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598"/>
    <w:next w:val="59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598"/>
    <w:next w:val="598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598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598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59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7">
    <w:name w:val="List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1">
    <w:name w:val="List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4">
    <w:name w:val="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8">
    <w:name w:val="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1">
    <w:name w:val="Bordered &amp; 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5">
    <w:name w:val="Bordered &amp; 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598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59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table" w:styleId="5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0" w:default="1">
    <w:name w:val="No List"/>
    <w:uiPriority w:val="99"/>
    <w:semiHidden/>
    <w:unhideWhenUsed/>
  </w:style>
  <w:style w:type="paragraph" w:styleId="601">
    <w:name w:val="No Spacing"/>
    <w:basedOn w:val="598"/>
    <w:uiPriority w:val="1"/>
    <w:qFormat/>
    <w:pPr>
      <w:spacing w:after="0" w:line="240" w:lineRule="auto"/>
    </w:pPr>
  </w:style>
  <w:style w:type="paragraph" w:styleId="602">
    <w:name w:val="List Paragraph"/>
    <w:basedOn w:val="598"/>
    <w:uiPriority w:val="34"/>
    <w:qFormat/>
    <w:pPr>
      <w:contextualSpacing/>
      <w:ind w:left="720"/>
    </w:pPr>
  </w:style>
  <w:style w:type="character" w:styleId="60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image" Target="media/image1.jpg"/><Relationship Id="rId9" Type="http://schemas.openxmlformats.org/officeDocument/2006/relationships/hyperlink" Target="https://khabkrai.ru/events/news/194689#" TargetMode="External"/><Relationship Id="rId10" Type="http://schemas.openxmlformats.org/officeDocument/2006/relationships/hyperlink" Target="https://khabkrai.ru/events/news/194689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Алина Моргунова</cp:lastModifiedBy>
  <cp:revision>1</cp:revision>
  <dcterms:modified xsi:type="dcterms:W3CDTF">2023-02-15T04:48:53Z</dcterms:modified>
</cp:coreProperties>
</file>