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2A42" w:rsidRDefault="00362A42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3ED6" w:rsidRDefault="00362A42" w:rsidP="00893E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8" o:title="001"/>
          </v:shape>
        </w:pict>
      </w:r>
      <w:bookmarkEnd w:id="0"/>
    </w:p>
    <w:p w:rsidR="00893ED6" w:rsidRDefault="00893ED6" w:rsidP="00893E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 Наставничество организуется на основании приказа </w:t>
      </w:r>
      <w:proofErr w:type="gramStart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Учреждения</w:t>
      </w:r>
      <w:proofErr w:type="gramEnd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3.2. Руководство деятельностью педагогов-наставников осуществляет старший воспитатель.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Учреждения</w:t>
      </w:r>
      <w:proofErr w:type="gramEnd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выбирает педагога-наставника из наиболее подготовленных воспитателей по следующим критериям:</w:t>
      </w:r>
    </w:p>
    <w:p w:rsidR="00893ED6" w:rsidRPr="00893ED6" w:rsidRDefault="00893ED6" w:rsidP="00893ED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профессиональной подготовки;</w:t>
      </w:r>
    </w:p>
    <w:p w:rsidR="00893ED6" w:rsidRPr="00893ED6" w:rsidRDefault="00893ED6" w:rsidP="00893ED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развитые коммуникативные навыки и гибкость в общении;</w:t>
      </w:r>
    </w:p>
    <w:p w:rsidR="00893ED6" w:rsidRPr="00893ED6" w:rsidRDefault="00893ED6" w:rsidP="00893ED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воспитательной и/или методической работы;</w:t>
      </w:r>
    </w:p>
    <w:p w:rsidR="00893ED6" w:rsidRPr="00893ED6" w:rsidRDefault="00893ED6" w:rsidP="00893ED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стабильные результаты в работе;</w:t>
      </w:r>
    </w:p>
    <w:p w:rsidR="00893ED6" w:rsidRPr="00893ED6" w:rsidRDefault="00893ED6" w:rsidP="00893ED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богатый жизненный опыт;</w:t>
      </w:r>
    </w:p>
    <w:p w:rsidR="00893ED6" w:rsidRPr="00893ED6" w:rsidRDefault="00893ED6" w:rsidP="00893ED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 готовность делиться профессиональным опытом;</w:t>
      </w:r>
    </w:p>
    <w:p w:rsidR="00893ED6" w:rsidRPr="00893ED6" w:rsidRDefault="00893ED6" w:rsidP="00893ED6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стаж педагогической деятельности не менее 5 лет. 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3.4. Педагог-наставник может иметь одновременно не более трех подшефных молодых педагогов.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Кандидатуры педагогов-наставников рассматривает и утверждает педагогический совет и </w:t>
      </w:r>
      <w:proofErr w:type="gramStart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Учреждения</w:t>
      </w:r>
      <w:proofErr w:type="gramEnd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</w:t>
      </w:r>
      <w:proofErr w:type="gramStart"/>
      <w:r w:rsidRPr="00893E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заведующего Учреждения</w:t>
      </w:r>
      <w:proofErr w:type="gramEnd"/>
      <w:r w:rsidRPr="00893E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3.7. Наставничество устанавливается для следующих категорий педагогов Учреждения:</w:t>
      </w:r>
    </w:p>
    <w:p w:rsidR="00893ED6" w:rsidRPr="00893ED6" w:rsidRDefault="00893ED6" w:rsidP="00893ED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не имеющих трудового стажа педагогической деятельности в дошкольном образовании;</w:t>
      </w:r>
    </w:p>
    <w:p w:rsidR="00893ED6" w:rsidRPr="00893ED6" w:rsidRDefault="00893ED6" w:rsidP="00893ED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имеющих стаж педагогической деятельности не более трех лет в занимаемой должности;</w:t>
      </w:r>
    </w:p>
    <w:p w:rsidR="00893ED6" w:rsidRPr="00893ED6" w:rsidRDefault="00893ED6" w:rsidP="00893ED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893ED6" w:rsidRPr="00893ED6" w:rsidRDefault="00893ED6" w:rsidP="00893ED6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3.8. Замена педагога-наставника производится приказом </w:t>
      </w:r>
      <w:proofErr w:type="gramStart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Учреждения</w:t>
      </w:r>
      <w:proofErr w:type="gramEnd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случаях:</w:t>
      </w:r>
    </w:p>
    <w:p w:rsidR="00893ED6" w:rsidRPr="00893ED6" w:rsidRDefault="00893ED6" w:rsidP="00893ED6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увольнения педагога-наставника;</w:t>
      </w:r>
    </w:p>
    <w:p w:rsidR="00893ED6" w:rsidRPr="00893ED6" w:rsidRDefault="00893ED6" w:rsidP="00893ED6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 на другую должность молодого педагога или педагога-наставника;</w:t>
      </w:r>
    </w:p>
    <w:p w:rsidR="00893ED6" w:rsidRPr="00893ED6" w:rsidRDefault="00893ED6" w:rsidP="00893ED6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 педагога-наставника к дисциплинарной ответственности;</w:t>
      </w:r>
    </w:p>
    <w:p w:rsidR="00893ED6" w:rsidRPr="00893ED6" w:rsidRDefault="00893ED6" w:rsidP="00893ED6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психологической несовместимости педагога-наставника и молодого педагога. 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3.9. Показателями оценки эффективности работы педагога-наставника является:</w:t>
      </w:r>
    </w:p>
    <w:p w:rsidR="00893ED6" w:rsidRPr="00893ED6" w:rsidRDefault="00893ED6" w:rsidP="00893ED6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качественное выполнение молодым педагогом должностных обязанностей в период наставничества;</w:t>
      </w:r>
    </w:p>
    <w:p w:rsidR="00893ED6" w:rsidRPr="00893ED6" w:rsidRDefault="00893ED6" w:rsidP="00893ED6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молодого педагога в жизни Учреждения, выступления на методических мероприятиях Учреждения, мероприятиях муниципального и областного уровней;</w:t>
      </w:r>
    </w:p>
    <w:p w:rsidR="00893ED6" w:rsidRPr="00893ED6" w:rsidRDefault="00893ED6" w:rsidP="00893ED6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молодого педагога в конкурсах профессионального мастерства различного уровня. 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производится по сравнительным результатам начального и итогового контроля.</w:t>
      </w:r>
    </w:p>
    <w:p w:rsidR="00893ED6" w:rsidRPr="00893ED6" w:rsidRDefault="00893ED6" w:rsidP="00893ED6">
      <w:pPr>
        <w:shd w:val="clear" w:color="auto" w:fill="FFFFFF"/>
        <w:spacing w:before="75" w:after="75" w:line="360" w:lineRule="atLeast"/>
        <w:ind w:left="-129" w:right="-129" w:firstLine="8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D6"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надбавки за наставничество определяется с учетом количества прикрепленных к наставнику работников и устанавливается в размере  до 50 %  процентов от оклада воспитателя-наставника.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3.11.За успешную работу педагог-наставник отмечается </w:t>
      </w:r>
      <w:proofErr w:type="gramStart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действующей системе стимулирования и поощрения, вплоть до представления к почетным грамотам и званиям.</w:t>
      </w:r>
    </w:p>
    <w:p w:rsidR="00893ED6" w:rsidRPr="00893ED6" w:rsidRDefault="00893ED6" w:rsidP="00893ED6">
      <w:pPr>
        <w:autoSpaceDE w:val="0"/>
        <w:autoSpaceDN w:val="0"/>
        <w:adjustRightInd w:val="0"/>
        <w:spacing w:before="340" w:after="113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Обязанности педагога-наставника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4.1. Знать требования законодательства в сфере образования, ведомственных нормативных актов, локальных актов Учреждения, определяющих права и обязанности молодого педагога по занимаемой должности.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4.2. Изучать:</w:t>
      </w:r>
    </w:p>
    <w:p w:rsidR="00893ED6" w:rsidRPr="00893ED6" w:rsidRDefault="00893ED6" w:rsidP="00893ED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деловые и нравственные качества молодого педагога; </w:t>
      </w:r>
    </w:p>
    <w:p w:rsidR="00893ED6" w:rsidRPr="00893ED6" w:rsidRDefault="00893ED6" w:rsidP="00893ED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молодого педагога к проведению воспитательной и образовательной деятельности, коллективу Учреждения, воспитанникам и их родителям (законным представителям);</w:t>
      </w:r>
    </w:p>
    <w:p w:rsidR="00893ED6" w:rsidRPr="00893ED6" w:rsidRDefault="00893ED6" w:rsidP="00893ED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увлечения, наклонности. 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Вводить в должность и проводить необходимое обучение.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воспитанниками и/или родителями (законными представителями) детей, выявлять и совместно устранять допущенные ошибки.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4.7. Развивать положительные качества молодого педагога, корректировать его поведение в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4.9. Вести необходимую документацию по работе педагога-наставника:</w:t>
      </w:r>
    </w:p>
    <w:p w:rsidR="00893ED6" w:rsidRPr="00893ED6" w:rsidRDefault="00893ED6" w:rsidP="00893ED6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план профессионального становления молодого педагога (на каждый год);</w:t>
      </w:r>
    </w:p>
    <w:p w:rsidR="00893ED6" w:rsidRPr="00893ED6" w:rsidRDefault="00893ED6" w:rsidP="00893ED6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для молодого педагога (заполняется не реже 1 раза в 3 месяца);</w:t>
      </w:r>
    </w:p>
    <w:p w:rsidR="00893ED6" w:rsidRPr="00893ED6" w:rsidRDefault="00893ED6" w:rsidP="00893ED6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для наставника (заполняется не реже 1 раза в 3 месяца);</w:t>
      </w:r>
    </w:p>
    <w:p w:rsidR="00893ED6" w:rsidRPr="00893ED6" w:rsidRDefault="00893ED6" w:rsidP="00893ED6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карта оценки навыков молодого педагога (заполняется по окончанию реализации программы наставничества);</w:t>
      </w:r>
    </w:p>
    <w:p w:rsidR="00893ED6" w:rsidRPr="00893ED6" w:rsidRDefault="00893ED6" w:rsidP="00893ED6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проделанной работе по организации наставничества (заполняется ежегодно в конце учебного года и по окончанию реализации программы наставничества).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4.10. Раз в три месяца докладывать </w:t>
      </w:r>
      <w:r w:rsidRPr="00893ED6">
        <w:rPr>
          <w:rFonts w:ascii="Times New Roman" w:eastAsia="Times New Roman" w:hAnsi="Times New Roman" w:cs="Whitney Book"/>
          <w:i/>
          <w:iCs/>
          <w:color w:val="000000"/>
          <w:sz w:val="28"/>
          <w:szCs w:val="28"/>
        </w:rPr>
        <w:t xml:space="preserve">старшему воспитателю </w:t>
      </w: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процессе адаптации молодого педагога, результатах его труда.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4.11.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ED6" w:rsidRPr="00893ED6" w:rsidRDefault="00893ED6" w:rsidP="00893ED6">
      <w:pPr>
        <w:autoSpaceDE w:val="0"/>
        <w:autoSpaceDN w:val="0"/>
        <w:adjustRightInd w:val="0"/>
        <w:spacing w:before="340" w:after="113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Права педагога-наставника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5.1. Подключать с согласия руководителя Учреждения других сотрудников для дополнительного обучения молодого педагога.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5.2. Требовать рабочие отчеты у молодого педагога в устной и письменной форме.</w:t>
      </w:r>
    </w:p>
    <w:p w:rsidR="00893ED6" w:rsidRPr="00893ED6" w:rsidRDefault="00893ED6" w:rsidP="00893ED6">
      <w:pPr>
        <w:autoSpaceDE w:val="0"/>
        <w:autoSpaceDN w:val="0"/>
        <w:adjustRightInd w:val="0"/>
        <w:spacing w:before="340" w:after="113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Обязанности молодого педагога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6.1. Изучать законодательные и нормативные акты, а также локальные акты, регламентирующие дошкольное образование и определяющие деятельность педагога, особенности работы Учреждения и функциональные обязанности по занимаемой должности.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6.2. Выполнять план профессионального становления в установленные сроки.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6.5. Повышать свой общеобразовательный и культурный уровень.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6.6. Раз в три месяца отчитываться по своей работе перед педагогом-наставником и старшим воспитателем, заместителем заведующего по УВР.</w:t>
      </w:r>
    </w:p>
    <w:p w:rsidR="00893ED6" w:rsidRPr="00893ED6" w:rsidRDefault="00893ED6" w:rsidP="00893ED6">
      <w:pPr>
        <w:autoSpaceDE w:val="0"/>
        <w:autoSpaceDN w:val="0"/>
        <w:adjustRightInd w:val="0"/>
        <w:spacing w:before="340" w:after="113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Права молодого педагога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7.1. Вносить на рассмотрение администрации Учреждения предложения по совершенствованию работы, связанной с наставничеством.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7.2. Защищать свою профессиональную честь и достоинство.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7.3. Знакомиться с жалобами и другими документами, содержащими оценку его работы, давать по ним объяснения.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7.4. Повышать квалификацию удобным для себя способом.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7.5.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7.6. Требовать конфиденциальности дисциплинарного расследования, за исключением случаев, предусмотренных законодательством.</w:t>
      </w:r>
    </w:p>
    <w:p w:rsidR="00893ED6" w:rsidRPr="00893ED6" w:rsidRDefault="00893ED6" w:rsidP="00893ED6">
      <w:pPr>
        <w:autoSpaceDE w:val="0"/>
        <w:autoSpaceDN w:val="0"/>
        <w:adjustRightInd w:val="0"/>
        <w:spacing w:before="340" w:after="113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Руководство работой педагога-наставника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8.1. Организация работы педагогов-наставников и контроль их деятельности возлагается на </w:t>
      </w: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 воспитателя.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Pr="00893ED6">
        <w:rPr>
          <w:rFonts w:ascii="Times New Roman" w:eastAsia="Times New Roman" w:hAnsi="Times New Roman" w:cs="Whitney Book"/>
          <w:i/>
          <w:iCs/>
          <w:color w:val="000000"/>
          <w:sz w:val="28"/>
          <w:szCs w:val="28"/>
        </w:rPr>
        <w:t xml:space="preserve">Старший воспитатель </w:t>
      </w: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обязан: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педагога-наставника и молодого педагога с организацией наставничества в Учреждении, с необходимой документацией;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необходимые условия для совместной работы молодого педагога и его педагога-наставника;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текущий контроль реализации программы наставничества;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изучить, обобщить и распространить положительный опыт организации наставничества в Учреждении;</w:t>
      </w:r>
    </w:p>
    <w:p w:rsidR="00893ED6" w:rsidRPr="00893ED6" w:rsidRDefault="00893ED6" w:rsidP="00893ED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меры поощрения педагогов-наставников.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8.3. Непосредственную ответственность за работу педагогов-наставников с молодыми педагогами несет старший воспитатель.</w:t>
      </w:r>
    </w:p>
    <w:p w:rsidR="00893ED6" w:rsidRPr="00893ED6" w:rsidRDefault="00893ED6" w:rsidP="00893ED6">
      <w:pPr>
        <w:autoSpaceDE w:val="0"/>
        <w:autoSpaceDN w:val="0"/>
        <w:adjustRightInd w:val="0"/>
        <w:spacing w:before="340" w:after="113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IX</w:t>
      </w:r>
      <w:r w:rsidRPr="0089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Документы, регламентирующие наставничество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9.1. К документам, регламентирующим деятельность педагогов-наставников, относятся:</w:t>
      </w:r>
    </w:p>
    <w:p w:rsidR="00893ED6" w:rsidRPr="00893ED6" w:rsidRDefault="00893ED6" w:rsidP="00893ED6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Положение;</w:t>
      </w:r>
    </w:p>
    <w:p w:rsidR="00893ED6" w:rsidRPr="00893ED6" w:rsidRDefault="00893ED6" w:rsidP="00893ED6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приказы </w:t>
      </w:r>
      <w:proofErr w:type="gramStart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Учреждения</w:t>
      </w:r>
      <w:proofErr w:type="gramEnd"/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наставничества;</w:t>
      </w:r>
    </w:p>
    <w:p w:rsidR="00893ED6" w:rsidRPr="00893ED6" w:rsidRDefault="00893ED6" w:rsidP="00893ED6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наставничества (разрабатывается на 3 года);</w:t>
      </w:r>
    </w:p>
    <w:p w:rsidR="00893ED6" w:rsidRPr="00893ED6" w:rsidRDefault="00893ED6" w:rsidP="00893ED6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план работы Учреждения;</w:t>
      </w:r>
    </w:p>
    <w:p w:rsidR="00893ED6" w:rsidRPr="00893ED6" w:rsidRDefault="00893ED6" w:rsidP="00893ED6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педагогических советов, на которых рассматривались вопросы наставничества;</w:t>
      </w:r>
    </w:p>
    <w:p w:rsidR="00893ED6" w:rsidRPr="00893ED6" w:rsidRDefault="00893ED6" w:rsidP="00893ED6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и обзоры по передовому опыту проведения работы по наставничеству. </w:t>
      </w:r>
    </w:p>
    <w:p w:rsidR="00893ED6" w:rsidRPr="00893ED6" w:rsidRDefault="00893ED6" w:rsidP="00893ED6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9.2. По окончании срока наставничества педагог-наставник в течение 10 рабочих дней должен предоставить старшему воспитателю:</w:t>
      </w:r>
    </w:p>
    <w:p w:rsidR="00893ED6" w:rsidRPr="00893ED6" w:rsidRDefault="00893ED6" w:rsidP="00893ED6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результатам наставничества с заключением о прохождении адаптации, предложениями о перспективе профессионального становления молодого педагога;</w:t>
      </w:r>
    </w:p>
    <w:p w:rsidR="00893ED6" w:rsidRPr="00893ED6" w:rsidRDefault="00893ED6" w:rsidP="00893ED6">
      <w:pPr>
        <w:numPr>
          <w:ilvl w:val="0"/>
          <w:numId w:val="9"/>
        </w:numPr>
        <w:spacing w:line="288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3ED6">
        <w:rPr>
          <w:rFonts w:ascii="Times New Roman" w:eastAsia="Times New Roman" w:hAnsi="Times New Roman" w:cs="Times New Roman"/>
          <w:sz w:val="28"/>
          <w:szCs w:val="28"/>
        </w:rPr>
        <w:t>конспекты мероприятий, проведенных за период наставнической деятельности.</w:t>
      </w:r>
    </w:p>
    <w:p w:rsidR="00B05B34" w:rsidRDefault="00630BEA"/>
    <w:sectPr w:rsidR="00B05B34" w:rsidSect="00056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EA" w:rsidRDefault="00630BEA">
      <w:pPr>
        <w:spacing w:after="0" w:line="240" w:lineRule="auto"/>
      </w:pPr>
      <w:r>
        <w:separator/>
      </w:r>
    </w:p>
  </w:endnote>
  <w:endnote w:type="continuationSeparator" w:id="0">
    <w:p w:rsidR="00630BEA" w:rsidRDefault="0063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04" w:rsidRDefault="00893ED6">
    <w:pPr>
      <w:pStyle w:val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A42">
      <w:rPr>
        <w:noProof/>
      </w:rPr>
      <w:t>1</w:t>
    </w:r>
    <w:r>
      <w:fldChar w:fldCharType="end"/>
    </w:r>
  </w:p>
  <w:p w:rsidR="00E54804" w:rsidRDefault="00630BEA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EA" w:rsidRDefault="00630BEA">
      <w:pPr>
        <w:spacing w:after="0" w:line="240" w:lineRule="auto"/>
      </w:pPr>
      <w:r>
        <w:separator/>
      </w:r>
    </w:p>
  </w:footnote>
  <w:footnote w:type="continuationSeparator" w:id="0">
    <w:p w:rsidR="00630BEA" w:rsidRDefault="0063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406157"/>
    <w:multiLevelType w:val="hybridMultilevel"/>
    <w:tmpl w:val="223001C4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91321"/>
    <w:multiLevelType w:val="hybridMultilevel"/>
    <w:tmpl w:val="389AD00C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C"/>
    <w:rsid w:val="00362A42"/>
    <w:rsid w:val="00362E7C"/>
    <w:rsid w:val="003B381B"/>
    <w:rsid w:val="00630BEA"/>
    <w:rsid w:val="00893ED6"/>
    <w:rsid w:val="00B226D4"/>
    <w:rsid w:val="00C51DCF"/>
    <w:rsid w:val="00E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893ED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1"/>
    <w:uiPriority w:val="99"/>
    <w:rsid w:val="00893ED6"/>
    <w:rPr>
      <w:rFonts w:cs="Times New Roman"/>
    </w:rPr>
  </w:style>
  <w:style w:type="paragraph" w:styleId="a3">
    <w:name w:val="footer"/>
    <w:basedOn w:val="a"/>
    <w:link w:val="10"/>
    <w:uiPriority w:val="99"/>
    <w:semiHidden/>
    <w:unhideWhenUsed/>
    <w:rsid w:val="0089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893ED6"/>
  </w:style>
  <w:style w:type="paragraph" w:styleId="a5">
    <w:name w:val="Balloon Text"/>
    <w:basedOn w:val="a"/>
    <w:link w:val="a6"/>
    <w:uiPriority w:val="99"/>
    <w:semiHidden/>
    <w:unhideWhenUsed/>
    <w:rsid w:val="0089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893ED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1"/>
    <w:uiPriority w:val="99"/>
    <w:rsid w:val="00893ED6"/>
    <w:rPr>
      <w:rFonts w:cs="Times New Roman"/>
    </w:rPr>
  </w:style>
  <w:style w:type="paragraph" w:styleId="a3">
    <w:name w:val="footer"/>
    <w:basedOn w:val="a"/>
    <w:link w:val="10"/>
    <w:uiPriority w:val="99"/>
    <w:semiHidden/>
    <w:unhideWhenUsed/>
    <w:rsid w:val="0089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893ED6"/>
  </w:style>
  <w:style w:type="paragraph" w:styleId="a5">
    <w:name w:val="Balloon Text"/>
    <w:basedOn w:val="a"/>
    <w:link w:val="a6"/>
    <w:uiPriority w:val="99"/>
    <w:semiHidden/>
    <w:unhideWhenUsed/>
    <w:rsid w:val="0089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2022-11-24T05:52:00Z</dcterms:created>
  <dcterms:modified xsi:type="dcterms:W3CDTF">2022-11-24T07:04:00Z</dcterms:modified>
</cp:coreProperties>
</file>