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53" w:rsidRDefault="008C58C0">
      <w:r>
        <w:rPr>
          <w:noProof/>
          <w:lang w:eastAsia="ru-RU"/>
        </w:rPr>
        <w:drawing>
          <wp:inline distT="0" distB="0" distL="0" distR="0">
            <wp:extent cx="5940425" cy="8168084"/>
            <wp:effectExtent l="0" t="0" r="3175" b="4445"/>
            <wp:docPr id="1" name="Рисунок 1" descr="C:\Users\Мари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8C58C0" w:rsidRDefault="008C58C0"/>
    <w:p w:rsidR="008C58C0" w:rsidRDefault="008C58C0"/>
    <w:p w:rsidR="008C58C0" w:rsidRDefault="008C58C0"/>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58C0">
        <w:rPr>
          <w:rFonts w:ascii="Times New Roman" w:eastAsia="Times New Roman" w:hAnsi="Times New Roman" w:cs="Times New Roman"/>
          <w:b/>
          <w:bCs/>
          <w:sz w:val="28"/>
          <w:szCs w:val="28"/>
          <w:lang w:eastAsia="ru-RU"/>
        </w:rPr>
        <w:lastRenderedPageBreak/>
        <w:t xml:space="preserve">Аналитическая справка о результатах самообследования </w:t>
      </w:r>
    </w:p>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58C0">
        <w:rPr>
          <w:rFonts w:ascii="Times New Roman" w:eastAsia="Times New Roman" w:hAnsi="Times New Roman" w:cs="Times New Roman"/>
          <w:b/>
          <w:bCs/>
          <w:sz w:val="28"/>
          <w:szCs w:val="28"/>
          <w:lang w:eastAsia="ru-RU"/>
        </w:rPr>
        <w:t xml:space="preserve">МБДОУ № 33 с. </w:t>
      </w:r>
      <w:proofErr w:type="gramStart"/>
      <w:r w:rsidRPr="008C58C0">
        <w:rPr>
          <w:rFonts w:ascii="Times New Roman" w:eastAsia="Times New Roman" w:hAnsi="Times New Roman" w:cs="Times New Roman"/>
          <w:b/>
          <w:bCs/>
          <w:sz w:val="28"/>
          <w:szCs w:val="28"/>
          <w:lang w:eastAsia="ru-RU"/>
        </w:rPr>
        <w:t>Вознесенское</w:t>
      </w:r>
      <w:proofErr w:type="gramEnd"/>
    </w:p>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58C0">
        <w:rPr>
          <w:rFonts w:ascii="Times New Roman" w:eastAsia="Times New Roman" w:hAnsi="Times New Roman" w:cs="Times New Roman"/>
          <w:b/>
          <w:bCs/>
          <w:sz w:val="28"/>
          <w:szCs w:val="28"/>
          <w:lang w:eastAsia="ru-RU"/>
        </w:rPr>
        <w:t>2020 год</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33 села Вознесенское Амурского муниципального района Хабаровского края функционирует с марта 1976 года.</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Образовательная деятельность Учреждения осуществляется на основании лицензии на правоведения образовательной деятельности (бессрочной), регистрационный номер № 2248 от 11.03.2016 (серия 27Л01 № 0001347), образовательной программы Учреждения.</w:t>
      </w: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Общая численность </w:t>
      </w:r>
      <w:proofErr w:type="gramStart"/>
      <w:r w:rsidRPr="008C58C0">
        <w:rPr>
          <w:rFonts w:ascii="Times New Roman" w:eastAsia="Times New Roman" w:hAnsi="Times New Roman" w:cs="Times New Roman"/>
          <w:sz w:val="28"/>
          <w:szCs w:val="28"/>
          <w:lang w:eastAsia="ru-RU"/>
        </w:rPr>
        <w:t>воспитанников, осваивающих образовательную программу дошкольного образования на 31.12.2020 года составляет</w:t>
      </w:r>
      <w:proofErr w:type="gramEnd"/>
      <w:r w:rsidRPr="008C58C0">
        <w:rPr>
          <w:rFonts w:ascii="Times New Roman" w:eastAsia="Times New Roman" w:hAnsi="Times New Roman" w:cs="Times New Roman"/>
          <w:sz w:val="28"/>
          <w:szCs w:val="28"/>
          <w:lang w:eastAsia="ru-RU"/>
        </w:rPr>
        <w:t xml:space="preserve"> 110 воспитанника. Все воспитанники посещают группы общеразвивающей направленности сокращенного дня (с 7.30 до 17.30) и получают услуги по присмотру и уходу. Численность воспитанников до 3-х лет составляет 24 человек.</w:t>
      </w: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Средний показатель пропущенных дней при посещении Учреждения по болезни на одного ребенка составляет 10,8 д/дня. </w:t>
      </w: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Общая численность педагогических работников на 31.12.2020 года составляет 11 педагогов. Семь педагогов (63,6%) имеют высшее педагогическое образование, 3 педагога (27,2%) имеют среднее профессиональное образование.</w:t>
      </w: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Пять педагогов (45,4%) имеют педагогический стаж до 5 лет, один (9,0%) свыше 30 лет. Педагоги систематически повышают квалификацию, согласно плану проходят курсы повышения квалификации, в том числе и по применению в образовательном процессе федеральных государственных образовательных стандартов. </w:t>
      </w: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Таким образом, педагогический коллектив стабилен, имеет хороший творческий и профессиональный потенциал. </w:t>
      </w: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Помимо воспитателей в дошкольной организации имеется музыкальный руководитель. Таким образом, соотношение «педагогический работник/воспитанник» составляет 1/11,2. </w:t>
      </w: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В дошкольном учреждении созданы хорошие условия для развития воспитанников. В наличии оборудованные групповые комнаты. </w:t>
      </w:r>
      <w:proofErr w:type="gramStart"/>
      <w:r w:rsidRPr="008C58C0">
        <w:rPr>
          <w:rFonts w:ascii="Times New Roman" w:eastAsia="Times New Roman" w:hAnsi="Times New Roman" w:cs="Times New Roman"/>
          <w:sz w:val="28"/>
          <w:szCs w:val="28"/>
          <w:lang w:eastAsia="ru-RU"/>
        </w:rPr>
        <w:t xml:space="preserve">Общая площадь помещений (включая групповые ячейки), в которых осуществляется образовательная деятельность, в расчете на одного воспитанника составляет 2,7 </w:t>
      </w:r>
      <w:proofErr w:type="spellStart"/>
      <w:r w:rsidRPr="008C58C0">
        <w:rPr>
          <w:rFonts w:ascii="Times New Roman" w:eastAsia="Times New Roman" w:hAnsi="Times New Roman" w:cs="Times New Roman"/>
          <w:sz w:val="28"/>
          <w:szCs w:val="28"/>
          <w:lang w:eastAsia="ru-RU"/>
        </w:rPr>
        <w:t>кв.м</w:t>
      </w:r>
      <w:proofErr w:type="spellEnd"/>
      <w:r w:rsidRPr="008C58C0">
        <w:rPr>
          <w:rFonts w:ascii="Times New Roman" w:eastAsia="Times New Roman" w:hAnsi="Times New Roman" w:cs="Times New Roman"/>
          <w:sz w:val="28"/>
          <w:szCs w:val="28"/>
          <w:lang w:eastAsia="ru-RU"/>
        </w:rPr>
        <w:t xml:space="preserve">. Так же в дошкольном учреждении имеются прогулочный площадки, обеспечивающие физическую активность и разнообразную игровую деятельность воспитанников на прогулке за счет малых архитектурных форм: песочниц, машин, лодок, спортивных сооружений. </w:t>
      </w:r>
      <w:proofErr w:type="gramEnd"/>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8"/>
          <w:lang w:eastAsia="ru-RU"/>
        </w:rPr>
        <w:t xml:space="preserve">При анализе мониторинга усвоения образовательной программы детьми было выявлено, что 41% детей показали средний уровень в части </w:t>
      </w:r>
      <w:r w:rsidRPr="008C58C0">
        <w:rPr>
          <w:rFonts w:ascii="Times New Roman" w:eastAsia="Times New Roman" w:hAnsi="Times New Roman" w:cs="Times New Roman"/>
          <w:sz w:val="28"/>
          <w:szCs w:val="28"/>
          <w:lang w:eastAsia="ru-RU"/>
        </w:rPr>
        <w:lastRenderedPageBreak/>
        <w:t>социально-коммуникативного развития. Также ежегодный мониторинг предметно-пространственной среды выявил проблему недостаточного оснащения центров социально-коммуникативного развития на всех возрастных группах, что и послужило снижению уровня усвоения по данному направлению. Н</w:t>
      </w:r>
      <w:r w:rsidRPr="008C58C0">
        <w:rPr>
          <w:rFonts w:ascii="Times New Roman" w:eastAsia="Times New Roman" w:hAnsi="Times New Roman" w:cs="Times New Roman"/>
          <w:sz w:val="28"/>
          <w:szCs w:val="24"/>
          <w:lang w:eastAsia="ru-RU"/>
        </w:rPr>
        <w:t xml:space="preserve">а основании </w:t>
      </w:r>
      <w:proofErr w:type="gramStart"/>
      <w:r w:rsidRPr="008C58C0">
        <w:rPr>
          <w:rFonts w:ascii="Times New Roman" w:eastAsia="Times New Roman" w:hAnsi="Times New Roman" w:cs="Times New Roman"/>
          <w:sz w:val="28"/>
          <w:szCs w:val="24"/>
          <w:lang w:eastAsia="ru-RU"/>
        </w:rPr>
        <w:t>вышеизложенного</w:t>
      </w:r>
      <w:proofErr w:type="gramEnd"/>
      <w:r w:rsidRPr="008C58C0">
        <w:rPr>
          <w:rFonts w:ascii="Times New Roman" w:eastAsia="Times New Roman" w:hAnsi="Times New Roman" w:cs="Times New Roman"/>
          <w:sz w:val="28"/>
          <w:szCs w:val="24"/>
          <w:lang w:eastAsia="ru-RU"/>
        </w:rPr>
        <w:t xml:space="preserve"> перед педагогическим коллективом на следующий учебный год встают задачи:</w:t>
      </w:r>
    </w:p>
    <w:p w:rsidR="008C58C0" w:rsidRPr="008C58C0" w:rsidRDefault="008C58C0" w:rsidP="008C58C0">
      <w:pPr>
        <w:numPr>
          <w:ilvl w:val="0"/>
          <w:numId w:val="13"/>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совершенствовать систему работы по физическому развитию дошкольников, формированию навыков здорового  образа жизни в процессе организации физкультурно-оздоровительной работы;</w:t>
      </w:r>
    </w:p>
    <w:p w:rsidR="008C58C0" w:rsidRPr="008C58C0" w:rsidRDefault="008C58C0" w:rsidP="008C58C0">
      <w:pPr>
        <w:numPr>
          <w:ilvl w:val="0"/>
          <w:numId w:val="12"/>
        </w:numPr>
        <w:tabs>
          <w:tab w:val="left" w:pos="993"/>
        </w:tabs>
        <w:spacing w:after="0" w:line="240" w:lineRule="auto"/>
        <w:ind w:firstLine="709"/>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t>способствовать социально-личностному развитию воспитанников через использование театральной деятельности и сюжетно – ролевой игры.</w:t>
      </w:r>
    </w:p>
    <w:p w:rsidR="008C58C0" w:rsidRPr="008C58C0" w:rsidRDefault="008C58C0" w:rsidP="008C5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C58C0" w:rsidRPr="008C58C0" w:rsidRDefault="008C58C0" w:rsidP="00327913">
      <w:pPr>
        <w:jc w:val="center"/>
        <w:rPr>
          <w:rFonts w:ascii="Times New Roman" w:eastAsia="Times New Roman" w:hAnsi="Times New Roman" w:cs="Times New Roman"/>
          <w:b/>
          <w:sz w:val="28"/>
          <w:szCs w:val="28"/>
          <w:lang w:eastAsia="ru-RU"/>
        </w:rPr>
      </w:pPr>
      <w:bookmarkStart w:id="0" w:name="_GoBack"/>
      <w:r w:rsidRPr="008C58C0">
        <w:rPr>
          <w:rFonts w:ascii="Times New Roman" w:eastAsia="Times New Roman" w:hAnsi="Times New Roman" w:cs="Times New Roman"/>
          <w:b/>
          <w:sz w:val="28"/>
          <w:szCs w:val="28"/>
          <w:lang w:eastAsia="ru-RU"/>
        </w:rPr>
        <w:t>Отчет о самообследовании</w:t>
      </w:r>
    </w:p>
    <w:bookmarkEnd w:id="0"/>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 xml:space="preserve">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социально-личностному развитию детей № 33 села </w:t>
      </w:r>
      <w:proofErr w:type="gramStart"/>
      <w:r w:rsidRPr="008C58C0">
        <w:rPr>
          <w:rFonts w:ascii="Times New Roman" w:eastAsia="Times New Roman" w:hAnsi="Times New Roman" w:cs="Times New Roman"/>
          <w:b/>
          <w:sz w:val="28"/>
          <w:szCs w:val="28"/>
          <w:lang w:eastAsia="ru-RU"/>
        </w:rPr>
        <w:t>Вознесенское</w:t>
      </w:r>
      <w:proofErr w:type="gramEnd"/>
      <w:r w:rsidRPr="008C58C0">
        <w:rPr>
          <w:rFonts w:ascii="Times New Roman" w:eastAsia="Times New Roman" w:hAnsi="Times New Roman" w:cs="Times New Roman"/>
          <w:b/>
          <w:sz w:val="28"/>
          <w:szCs w:val="28"/>
          <w:lang w:eastAsia="ru-RU"/>
        </w:rPr>
        <w:t xml:space="preserve"> Амурского муниципального района Хабаровского края </w:t>
      </w:r>
    </w:p>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за 2020 год</w:t>
      </w:r>
    </w:p>
    <w:p w:rsidR="008C58C0" w:rsidRPr="008C58C0" w:rsidRDefault="008C58C0" w:rsidP="008C58C0">
      <w:pPr>
        <w:spacing w:after="0" w:line="240" w:lineRule="auto"/>
        <w:ind w:firstLine="708"/>
        <w:rPr>
          <w:rFonts w:ascii="Times New Roman" w:eastAsia="Times New Roman" w:hAnsi="Times New Roman" w:cs="Times New Roman"/>
          <w:b/>
          <w:sz w:val="28"/>
          <w:szCs w:val="28"/>
          <w:lang w:eastAsia="ru-RU"/>
        </w:rPr>
      </w:pPr>
    </w:p>
    <w:p w:rsidR="008C58C0" w:rsidRPr="008C58C0" w:rsidRDefault="008C58C0" w:rsidP="008C58C0">
      <w:pPr>
        <w:spacing w:after="0" w:line="240" w:lineRule="auto"/>
        <w:ind w:firstLine="708"/>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sz w:val="28"/>
          <w:szCs w:val="28"/>
          <w:lang w:eastAsia="ru-RU"/>
        </w:rPr>
        <w:t xml:space="preserve">Процедура самообследования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социально-личностному развитию детей № 33 села </w:t>
      </w:r>
      <w:proofErr w:type="gramStart"/>
      <w:r w:rsidRPr="008C58C0">
        <w:rPr>
          <w:rFonts w:ascii="Times New Roman" w:eastAsia="Times New Roman" w:hAnsi="Times New Roman" w:cs="Times New Roman"/>
          <w:sz w:val="28"/>
          <w:szCs w:val="28"/>
          <w:lang w:eastAsia="ru-RU"/>
        </w:rPr>
        <w:t>Вознесенское</w:t>
      </w:r>
      <w:proofErr w:type="gramEnd"/>
      <w:r w:rsidRPr="008C58C0">
        <w:rPr>
          <w:rFonts w:ascii="Times New Roman" w:eastAsia="Times New Roman" w:hAnsi="Times New Roman" w:cs="Times New Roman"/>
          <w:sz w:val="28"/>
          <w:szCs w:val="28"/>
          <w:lang w:eastAsia="ru-RU"/>
        </w:rPr>
        <w:t xml:space="preserve"> Амурского муниципального района Хабаровского края осуществлялась на основании:</w:t>
      </w:r>
    </w:p>
    <w:p w:rsidR="008C58C0" w:rsidRPr="008C58C0" w:rsidRDefault="008C58C0" w:rsidP="008C58C0">
      <w:pPr>
        <w:numPr>
          <w:ilvl w:val="0"/>
          <w:numId w:val="4"/>
        </w:numPr>
        <w:spacing w:after="0" w:line="240" w:lineRule="auto"/>
        <w:ind w:firstLine="357"/>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Федерально закона от 29.12.2012 № 273 – ФЗ «Об образовании в Российской Федерации»;</w:t>
      </w:r>
    </w:p>
    <w:p w:rsidR="008C58C0" w:rsidRPr="008C58C0" w:rsidRDefault="008C58C0" w:rsidP="008C58C0">
      <w:pPr>
        <w:numPr>
          <w:ilvl w:val="0"/>
          <w:numId w:val="4"/>
        </w:numPr>
        <w:spacing w:after="0" w:line="240" w:lineRule="auto"/>
        <w:ind w:firstLine="357"/>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Приказа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8C58C0" w:rsidRPr="008C58C0" w:rsidRDefault="008C58C0" w:rsidP="008C58C0">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Приказа Министерства образования и науки РФ от 14.06.2013 № 462 «Об утверждении порядка проведения самообследования образовательной организации»;</w:t>
      </w:r>
    </w:p>
    <w:p w:rsidR="008C58C0" w:rsidRPr="008C58C0" w:rsidRDefault="008C58C0" w:rsidP="008C58C0">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Приказа Министерства образования и науки РФ от 10.12.2013 № 1324 «Об утверждении показателей деятельности образовательной организации, подлежащих </w:t>
      </w:r>
      <w:proofErr w:type="spellStart"/>
      <w:r w:rsidRPr="008C58C0">
        <w:rPr>
          <w:rFonts w:ascii="Times New Roman" w:eastAsia="Times New Roman" w:hAnsi="Times New Roman" w:cs="Times New Roman"/>
          <w:sz w:val="28"/>
          <w:szCs w:val="28"/>
          <w:lang w:eastAsia="ru-RU"/>
        </w:rPr>
        <w:t>самообследованию</w:t>
      </w:r>
      <w:proofErr w:type="spellEnd"/>
      <w:r w:rsidRPr="008C58C0">
        <w:rPr>
          <w:rFonts w:ascii="Times New Roman" w:eastAsia="Times New Roman" w:hAnsi="Times New Roman" w:cs="Times New Roman"/>
          <w:sz w:val="28"/>
          <w:szCs w:val="28"/>
          <w:lang w:eastAsia="ru-RU"/>
        </w:rPr>
        <w:t>»;</w:t>
      </w:r>
    </w:p>
    <w:p w:rsidR="008C58C0" w:rsidRPr="008C58C0" w:rsidRDefault="008C58C0" w:rsidP="008C58C0">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Приказа Министерства образования и науки РФ от 14.12.2017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2013г. № 462»</w:t>
      </w:r>
    </w:p>
    <w:p w:rsidR="008C58C0" w:rsidRPr="008C58C0" w:rsidRDefault="008C58C0" w:rsidP="008C58C0">
      <w:pPr>
        <w:numPr>
          <w:ilvl w:val="0"/>
          <w:numId w:val="1"/>
        </w:numPr>
        <w:tabs>
          <w:tab w:val="num" w:pos="0"/>
        </w:tabs>
        <w:spacing w:after="0" w:line="240" w:lineRule="auto"/>
        <w:ind w:firstLine="35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 xml:space="preserve">Положения о порядке подготовки и проведения самообследования в МБДОУ № 33 с. </w:t>
      </w:r>
      <w:proofErr w:type="gramStart"/>
      <w:r w:rsidRPr="008C58C0">
        <w:rPr>
          <w:rFonts w:ascii="Times New Roman" w:eastAsia="Times New Roman" w:hAnsi="Times New Roman" w:cs="Times New Roman"/>
          <w:sz w:val="28"/>
          <w:szCs w:val="28"/>
          <w:lang w:eastAsia="ru-RU"/>
        </w:rPr>
        <w:t>Вознесенское</w:t>
      </w:r>
      <w:proofErr w:type="gramEnd"/>
      <w:r w:rsidRPr="008C58C0">
        <w:rPr>
          <w:rFonts w:ascii="Times New Roman" w:eastAsia="Times New Roman" w:hAnsi="Times New Roman" w:cs="Times New Roman"/>
          <w:sz w:val="28"/>
          <w:szCs w:val="28"/>
          <w:lang w:eastAsia="ru-RU"/>
        </w:rPr>
        <w:t>;</w:t>
      </w:r>
    </w:p>
    <w:p w:rsidR="008C58C0" w:rsidRPr="008C58C0" w:rsidRDefault="008C58C0" w:rsidP="008C58C0">
      <w:pPr>
        <w:numPr>
          <w:ilvl w:val="0"/>
          <w:numId w:val="1"/>
        </w:numPr>
        <w:tabs>
          <w:tab w:val="num" w:pos="0"/>
        </w:tabs>
        <w:spacing w:after="0" w:line="240" w:lineRule="auto"/>
        <w:ind w:firstLine="35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Приказа заведующего МБДОУ № 33 с. </w:t>
      </w:r>
      <w:proofErr w:type="gramStart"/>
      <w:r w:rsidRPr="008C58C0">
        <w:rPr>
          <w:rFonts w:ascii="Times New Roman" w:eastAsia="Times New Roman" w:hAnsi="Times New Roman" w:cs="Times New Roman"/>
          <w:sz w:val="28"/>
          <w:szCs w:val="28"/>
          <w:lang w:eastAsia="ru-RU"/>
        </w:rPr>
        <w:t>Вознесенское</w:t>
      </w:r>
      <w:proofErr w:type="gramEnd"/>
      <w:r w:rsidRPr="008C58C0">
        <w:rPr>
          <w:rFonts w:ascii="Times New Roman" w:eastAsia="Times New Roman" w:hAnsi="Times New Roman" w:cs="Times New Roman"/>
          <w:sz w:val="28"/>
          <w:szCs w:val="28"/>
          <w:lang w:eastAsia="ru-RU"/>
        </w:rPr>
        <w:t xml:space="preserve"> о проведении самообследования дошкольного учреждения за период с 01.01.2020 по 31.12.2020 от 18.02.2021 № 13 - Д «О проведении самообследования»;</w:t>
      </w:r>
    </w:p>
    <w:p w:rsidR="008C58C0" w:rsidRPr="008C58C0" w:rsidRDefault="008C58C0" w:rsidP="008C58C0">
      <w:pPr>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устава, локальных нормативных актов МБДОУ № 33 с. </w:t>
      </w:r>
      <w:proofErr w:type="gramStart"/>
      <w:r w:rsidRPr="008C58C0">
        <w:rPr>
          <w:rFonts w:ascii="Times New Roman" w:eastAsia="Times New Roman" w:hAnsi="Times New Roman" w:cs="Times New Roman"/>
          <w:sz w:val="28"/>
          <w:szCs w:val="28"/>
          <w:lang w:eastAsia="ru-RU"/>
        </w:rPr>
        <w:t>Вознесенское</w:t>
      </w:r>
      <w:proofErr w:type="gramEnd"/>
      <w:r w:rsidRPr="008C58C0">
        <w:rPr>
          <w:rFonts w:ascii="Times New Roman" w:eastAsia="Times New Roman" w:hAnsi="Times New Roman" w:cs="Times New Roman"/>
          <w:sz w:val="28"/>
          <w:szCs w:val="28"/>
          <w:lang w:eastAsia="ru-RU"/>
        </w:rPr>
        <w:t>;</w:t>
      </w:r>
    </w:p>
    <w:p w:rsidR="008C58C0" w:rsidRPr="008C58C0" w:rsidRDefault="008C58C0" w:rsidP="008C58C0">
      <w:pPr>
        <w:numPr>
          <w:ilvl w:val="0"/>
          <w:numId w:val="1"/>
        </w:numPr>
        <w:tabs>
          <w:tab w:val="num" w:pos="0"/>
        </w:tabs>
        <w:spacing w:after="0" w:line="240" w:lineRule="auto"/>
        <w:ind w:firstLine="357"/>
        <w:jc w:val="both"/>
        <w:rPr>
          <w:rFonts w:ascii="Times New Roman" w:eastAsia="Times New Roman" w:hAnsi="Times New Roman" w:cs="Times New Roman"/>
          <w:sz w:val="28"/>
          <w:szCs w:val="28"/>
          <w:lang w:eastAsia="ru-RU"/>
        </w:rPr>
      </w:pPr>
      <w:proofErr w:type="spellStart"/>
      <w:r w:rsidRPr="008C58C0">
        <w:rPr>
          <w:rFonts w:ascii="Times New Roman" w:eastAsia="Times New Roman" w:hAnsi="Times New Roman" w:cs="Times New Roman"/>
          <w:sz w:val="28"/>
          <w:szCs w:val="28"/>
          <w:lang w:eastAsia="ru-RU"/>
        </w:rPr>
        <w:t>Санитарно</w:t>
      </w:r>
      <w:proofErr w:type="spellEnd"/>
      <w:r w:rsidRPr="008C58C0">
        <w:rPr>
          <w:rFonts w:ascii="Times New Roman" w:eastAsia="Times New Roman" w:hAnsi="Times New Roman" w:cs="Times New Roman"/>
          <w:sz w:val="28"/>
          <w:szCs w:val="28"/>
          <w:lang w:eastAsia="ru-RU"/>
        </w:rPr>
        <w:t xml:space="preserve"> – эпидемиологических правил и нормативов СанПиН 2.4.1.3049 -13;</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p>
    <w:p w:rsidR="008C58C0" w:rsidRPr="008C58C0" w:rsidRDefault="008C58C0" w:rsidP="008C58C0">
      <w:pPr>
        <w:spacing w:after="0" w:line="240" w:lineRule="auto"/>
        <w:ind w:firstLine="35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 xml:space="preserve">Цель </w:t>
      </w:r>
      <w:r w:rsidRPr="008C58C0">
        <w:rPr>
          <w:rFonts w:ascii="Times New Roman" w:eastAsia="Times New Roman" w:hAnsi="Times New Roman" w:cs="Times New Roman"/>
          <w:sz w:val="28"/>
          <w:szCs w:val="28"/>
          <w:lang w:eastAsia="ru-RU"/>
        </w:rPr>
        <w:t>проведения самообследования:</w:t>
      </w:r>
    </w:p>
    <w:p w:rsidR="008C58C0" w:rsidRPr="008C58C0" w:rsidRDefault="008C58C0" w:rsidP="008C58C0">
      <w:pPr>
        <w:numPr>
          <w:ilvl w:val="0"/>
          <w:numId w:val="2"/>
        </w:numPr>
        <w:tabs>
          <w:tab w:val="num" w:pos="0"/>
        </w:tabs>
        <w:spacing w:after="0" w:line="240" w:lineRule="auto"/>
        <w:ind w:firstLine="360"/>
        <w:jc w:val="both"/>
        <w:rPr>
          <w:rFonts w:ascii="Times New Roman" w:eastAsiaTheme="majorEastAsia" w:hAnsi="Times New Roman" w:cs="Times New Roman"/>
          <w:bCs/>
          <w:iCs/>
          <w:sz w:val="28"/>
          <w:szCs w:val="28"/>
          <w:lang w:eastAsia="ru-RU"/>
        </w:rPr>
      </w:pPr>
      <w:r w:rsidRPr="008C58C0">
        <w:rPr>
          <w:rFonts w:ascii="Times New Roman" w:eastAsia="Times New Roman" w:hAnsi="Times New Roman" w:cs="Times New Roman"/>
          <w:sz w:val="28"/>
          <w:szCs w:val="28"/>
          <w:lang w:eastAsia="ru-RU"/>
        </w:rPr>
        <w:t xml:space="preserve">Повышение качества образования при обеспечении доступности </w:t>
      </w:r>
      <w:r w:rsidRPr="008C58C0">
        <w:rPr>
          <w:rFonts w:ascii="Times New Roman" w:eastAsiaTheme="majorEastAsia" w:hAnsi="Times New Roman" w:cs="Times New Roman"/>
          <w:b/>
          <w:bCs/>
          <w:iCs/>
          <w:sz w:val="28"/>
          <w:szCs w:val="28"/>
          <w:lang w:eastAsia="ru-RU"/>
        </w:rPr>
        <w:t>и открытости информации о деятельности дошкольного учреждения.</w:t>
      </w:r>
    </w:p>
    <w:p w:rsidR="008C58C0" w:rsidRPr="008C58C0" w:rsidRDefault="008C58C0" w:rsidP="008C58C0">
      <w:pPr>
        <w:spacing w:after="0" w:line="240" w:lineRule="auto"/>
        <w:jc w:val="both"/>
        <w:rPr>
          <w:rFonts w:ascii="Times New Roman" w:eastAsiaTheme="majorEastAsia" w:hAnsi="Times New Roman" w:cs="Times New Roman"/>
          <w:bCs/>
          <w:iCs/>
          <w:sz w:val="28"/>
          <w:szCs w:val="28"/>
          <w:lang w:eastAsia="ru-RU"/>
        </w:rPr>
      </w:pPr>
    </w:p>
    <w:p w:rsidR="008C58C0" w:rsidRPr="008C58C0" w:rsidRDefault="008C58C0" w:rsidP="008C58C0">
      <w:pPr>
        <w:spacing w:after="0" w:line="240" w:lineRule="auto"/>
        <w:ind w:firstLine="708"/>
        <w:jc w:val="both"/>
        <w:rPr>
          <w:rFonts w:ascii="Times New Roman" w:eastAsiaTheme="majorEastAsia" w:hAnsi="Times New Roman" w:cs="Times New Roman"/>
          <w:b/>
          <w:bCs/>
          <w:iCs/>
          <w:sz w:val="28"/>
          <w:szCs w:val="28"/>
          <w:lang w:eastAsia="ru-RU"/>
        </w:rPr>
      </w:pPr>
    </w:p>
    <w:p w:rsidR="008C58C0" w:rsidRPr="008C58C0" w:rsidRDefault="008C58C0" w:rsidP="00C764D7">
      <w:pPr>
        <w:rPr>
          <w:rFonts w:ascii="Times New Roman" w:eastAsiaTheme="majorEastAsia" w:hAnsi="Times New Roman" w:cs="Times New Roman"/>
          <w:b/>
          <w:bCs/>
          <w:iCs/>
          <w:sz w:val="28"/>
          <w:szCs w:val="28"/>
          <w:lang w:eastAsia="ru-RU"/>
        </w:rPr>
      </w:pPr>
      <w:r w:rsidRPr="008C58C0">
        <w:rPr>
          <w:rFonts w:ascii="Times New Roman" w:eastAsiaTheme="majorEastAsia" w:hAnsi="Times New Roman" w:cs="Times New Roman"/>
          <w:b/>
          <w:bCs/>
          <w:iCs/>
          <w:sz w:val="28"/>
          <w:szCs w:val="28"/>
          <w:lang w:eastAsia="ru-RU"/>
        </w:rPr>
        <w:t>Раздел 1.Общие сведения об Учреждении и организационно – правовом обеспечении его деятельности</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33 села Вознесенское Амурского муниципального района Хабаровского края (далее </w:t>
      </w:r>
      <w:proofErr w:type="gramStart"/>
      <w:r w:rsidRPr="008C58C0">
        <w:rPr>
          <w:rFonts w:ascii="Times New Roman" w:eastAsia="Times New Roman" w:hAnsi="Times New Roman" w:cs="Times New Roman"/>
          <w:sz w:val="28"/>
          <w:szCs w:val="28"/>
          <w:lang w:eastAsia="ru-RU"/>
        </w:rPr>
        <w:t>–У</w:t>
      </w:r>
      <w:proofErr w:type="gramEnd"/>
      <w:r w:rsidRPr="008C58C0">
        <w:rPr>
          <w:rFonts w:ascii="Times New Roman" w:eastAsia="Times New Roman" w:hAnsi="Times New Roman" w:cs="Times New Roman"/>
          <w:sz w:val="28"/>
          <w:szCs w:val="28"/>
          <w:lang w:eastAsia="ru-RU"/>
        </w:rPr>
        <w:t>чреждение) функционирует с 1976 года и расположено по адресу:  682650 Хабаровский край, Амурский район, с. Вознесенское, ул. 35 лет Победы, 15.Телефон Учреждения: (42142) 46-1-44, e-</w:t>
      </w:r>
      <w:proofErr w:type="spellStart"/>
      <w:r w:rsidRPr="008C58C0">
        <w:rPr>
          <w:rFonts w:ascii="Times New Roman" w:eastAsia="Times New Roman" w:hAnsi="Times New Roman" w:cs="Times New Roman"/>
          <w:sz w:val="28"/>
          <w:szCs w:val="28"/>
          <w:lang w:eastAsia="ru-RU"/>
        </w:rPr>
        <w:t>mail</w:t>
      </w:r>
      <w:proofErr w:type="spellEnd"/>
      <w:r w:rsidRPr="008C58C0">
        <w:rPr>
          <w:rFonts w:ascii="Times New Roman" w:eastAsia="Times New Roman" w:hAnsi="Times New Roman" w:cs="Times New Roman"/>
          <w:sz w:val="28"/>
          <w:szCs w:val="28"/>
          <w:lang w:eastAsia="ru-RU"/>
        </w:rPr>
        <w:t xml:space="preserve">: </w:t>
      </w:r>
      <w:hyperlink r:id="rId9" w:history="1">
        <w:r w:rsidRPr="008C58C0">
          <w:rPr>
            <w:rFonts w:ascii="Times New Roman" w:eastAsia="Times New Roman" w:hAnsi="Times New Roman" w:cs="Times New Roman"/>
            <w:color w:val="0000FF" w:themeColor="hyperlink"/>
            <w:sz w:val="28"/>
            <w:szCs w:val="28"/>
            <w:u w:val="single"/>
            <w:lang w:val="en-US" w:eastAsia="ru-RU"/>
          </w:rPr>
          <w:t>doyvoznesenskoe</w:t>
        </w:r>
        <w:r w:rsidRPr="008C58C0">
          <w:rPr>
            <w:rFonts w:ascii="Times New Roman" w:eastAsia="Times New Roman" w:hAnsi="Times New Roman" w:cs="Times New Roman"/>
            <w:color w:val="0000FF" w:themeColor="hyperlink"/>
            <w:sz w:val="28"/>
            <w:szCs w:val="28"/>
            <w:u w:val="single"/>
            <w:lang w:eastAsia="ru-RU"/>
          </w:rPr>
          <w:t>@</w:t>
        </w:r>
        <w:r w:rsidRPr="008C58C0">
          <w:rPr>
            <w:rFonts w:ascii="Times New Roman" w:eastAsia="Times New Roman" w:hAnsi="Times New Roman" w:cs="Times New Roman"/>
            <w:color w:val="0000FF" w:themeColor="hyperlink"/>
            <w:sz w:val="28"/>
            <w:szCs w:val="28"/>
            <w:u w:val="single"/>
            <w:lang w:val="en-US" w:eastAsia="ru-RU"/>
          </w:rPr>
          <w:t>rambler</w:t>
        </w:r>
        <w:r w:rsidRPr="008C58C0">
          <w:rPr>
            <w:rFonts w:ascii="Times New Roman" w:eastAsia="Times New Roman" w:hAnsi="Times New Roman" w:cs="Times New Roman"/>
            <w:color w:val="0000FF" w:themeColor="hyperlink"/>
            <w:sz w:val="28"/>
            <w:szCs w:val="28"/>
            <w:u w:val="single"/>
            <w:lang w:eastAsia="ru-RU"/>
          </w:rPr>
          <w:t>.</w:t>
        </w:r>
        <w:r w:rsidRPr="008C58C0">
          <w:rPr>
            <w:rFonts w:ascii="Times New Roman" w:eastAsia="Times New Roman" w:hAnsi="Times New Roman" w:cs="Times New Roman"/>
            <w:color w:val="0000FF" w:themeColor="hyperlink"/>
            <w:sz w:val="28"/>
            <w:szCs w:val="28"/>
            <w:u w:val="single"/>
            <w:lang w:val="en-US" w:eastAsia="ru-RU"/>
          </w:rPr>
          <w:t>ru</w:t>
        </w:r>
      </w:hyperlink>
      <w:r w:rsidRPr="008C58C0">
        <w:rPr>
          <w:rFonts w:ascii="Times New Roman" w:eastAsia="Times New Roman" w:hAnsi="Times New Roman" w:cs="Times New Roman"/>
          <w:sz w:val="28"/>
          <w:szCs w:val="28"/>
          <w:lang w:eastAsia="ru-RU"/>
        </w:rPr>
        <w:t xml:space="preserve"> сайт: </w:t>
      </w:r>
      <w:hyperlink r:id="rId10" w:history="1">
        <w:r w:rsidRPr="008C58C0">
          <w:rPr>
            <w:rFonts w:ascii="Times New Roman" w:eastAsia="Times New Roman" w:hAnsi="Times New Roman" w:cs="Times New Roman"/>
            <w:kern w:val="36"/>
            <w:sz w:val="28"/>
            <w:szCs w:val="28"/>
            <w:u w:val="single"/>
            <w:lang w:eastAsia="ru-RU"/>
          </w:rPr>
          <w:t>http://дс33-вознесенское.амурск-обр.рф</w:t>
        </w:r>
      </w:hyperlink>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Деятельность Учреждения </w:t>
      </w:r>
      <w:proofErr w:type="gramStart"/>
      <w:r w:rsidRPr="008C58C0">
        <w:rPr>
          <w:rFonts w:ascii="Times New Roman" w:eastAsia="Times New Roman" w:hAnsi="Times New Roman" w:cs="Times New Roman"/>
          <w:sz w:val="28"/>
          <w:szCs w:val="28"/>
          <w:lang w:eastAsia="ru-RU"/>
        </w:rPr>
        <w:t>осуществляется на основании Устава образовательного учреждения зарегистрирован</w:t>
      </w:r>
      <w:proofErr w:type="gramEnd"/>
      <w:r w:rsidRPr="008C58C0">
        <w:rPr>
          <w:rFonts w:ascii="Times New Roman" w:eastAsia="Times New Roman" w:hAnsi="Times New Roman" w:cs="Times New Roman"/>
          <w:sz w:val="28"/>
          <w:szCs w:val="28"/>
          <w:lang w:eastAsia="ru-RU"/>
        </w:rPr>
        <w:t xml:space="preserve"> Межрайонной инспекцией федеральной налоговой службы № 8 по Хабаровскому краю (свидетельство о внесении записи в Единый государственный реестр юридических лиц от 29.12.2011г., серия 27 № 001778832, основной государственный регистрационный номер 1022700652732).  </w:t>
      </w:r>
    </w:p>
    <w:p w:rsidR="008C58C0" w:rsidRPr="008C58C0" w:rsidRDefault="008C58C0" w:rsidP="008C58C0">
      <w:pPr>
        <w:tabs>
          <w:tab w:val="left" w:pos="708"/>
        </w:tabs>
        <w:autoSpaceDE w:val="0"/>
        <w:spacing w:after="0" w:line="240" w:lineRule="auto"/>
        <w:rPr>
          <w:rFonts w:ascii="Times New Roman" w:eastAsia="Times New Roman" w:hAnsi="Times New Roman" w:cs="Times New Roman"/>
          <w:sz w:val="28"/>
          <w:szCs w:val="28"/>
          <w:lang w:eastAsia="ru-RU"/>
        </w:rPr>
      </w:pPr>
      <w:r w:rsidRPr="008C58C0">
        <w:rPr>
          <w:rFonts w:ascii="Times New Roman" w:eastAsia="Times New Roman" w:hAnsi="Times New Roman" w:cs="Times New Roman"/>
          <w:bCs/>
          <w:sz w:val="28"/>
          <w:szCs w:val="28"/>
          <w:lang w:eastAsia="ru-RU"/>
        </w:rPr>
        <w:tab/>
        <w:t>Режим работы Учреждения</w:t>
      </w:r>
      <w:r w:rsidRPr="008C58C0">
        <w:rPr>
          <w:rFonts w:ascii="Times New Roman" w:eastAsia="Times New Roman" w:hAnsi="Times New Roman" w:cs="Times New Roman"/>
          <w:sz w:val="28"/>
          <w:szCs w:val="28"/>
          <w:lang w:eastAsia="ru-RU"/>
        </w:rPr>
        <w:t>:</w:t>
      </w:r>
    </w:p>
    <w:p w:rsidR="008C58C0" w:rsidRPr="008C58C0" w:rsidRDefault="008C58C0" w:rsidP="008C58C0">
      <w:pPr>
        <w:tabs>
          <w:tab w:val="left" w:pos="708"/>
        </w:tabs>
        <w:autoSpaceDE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-пятидневная рабочая неделя (понедельник-пятница), в режиме сокращенного дня (10-часового пребывания);</w:t>
      </w:r>
    </w:p>
    <w:p w:rsidR="008C58C0" w:rsidRPr="008C58C0" w:rsidRDefault="008C58C0" w:rsidP="008C58C0">
      <w:pPr>
        <w:tabs>
          <w:tab w:val="left" w:pos="708"/>
        </w:tabs>
        <w:autoSpaceDE w:val="0"/>
        <w:spacing w:after="0" w:line="240" w:lineRule="auto"/>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-выходные дни: суббота, воскресенье, праздничные дни.</w:t>
      </w:r>
    </w:p>
    <w:p w:rsidR="008C58C0" w:rsidRPr="008C58C0" w:rsidRDefault="008C58C0" w:rsidP="008C58C0">
      <w:pPr>
        <w:shd w:val="clear" w:color="auto" w:fill="FFFFFF"/>
        <w:spacing w:after="0" w:line="240" w:lineRule="auto"/>
        <w:ind w:firstLine="708"/>
        <w:rPr>
          <w:rFonts w:ascii="Times New Roman" w:eastAsia="Times New Roman" w:hAnsi="Times New Roman" w:cs="Times New Roman"/>
          <w:sz w:val="28"/>
          <w:szCs w:val="28"/>
          <w:lang w:eastAsia="ru-RU"/>
        </w:rPr>
      </w:pPr>
      <w:r w:rsidRPr="008C58C0">
        <w:rPr>
          <w:rFonts w:ascii="Times New Roman" w:eastAsia="Times New Roman" w:hAnsi="Times New Roman" w:cs="Times New Roman"/>
          <w:bCs/>
          <w:sz w:val="28"/>
          <w:szCs w:val="28"/>
          <w:lang w:eastAsia="ru-RU"/>
        </w:rPr>
        <w:t>График работы Учреждения</w:t>
      </w:r>
      <w:r w:rsidRPr="008C58C0">
        <w:rPr>
          <w:rFonts w:ascii="Times New Roman" w:eastAsia="Times New Roman" w:hAnsi="Times New Roman" w:cs="Times New Roman"/>
          <w:sz w:val="28"/>
          <w:szCs w:val="28"/>
          <w:lang w:eastAsia="ru-RU"/>
        </w:rPr>
        <w:t>:</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 7:30 до 17:30, в предпраздничный день с 7:30 до 16:30.</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Учредителем Учреждения является орган местного самоуправления - муниципальное образование - Амурский муниципальный район Хабаровского края в лице </w:t>
      </w:r>
      <w:proofErr w:type="gramStart"/>
      <w:r w:rsidRPr="008C58C0">
        <w:rPr>
          <w:rFonts w:ascii="Times New Roman" w:eastAsia="Times New Roman" w:hAnsi="Times New Roman" w:cs="Times New Roman"/>
          <w:sz w:val="28"/>
          <w:szCs w:val="28"/>
          <w:lang w:eastAsia="ru-RU"/>
        </w:rPr>
        <w:t>управления образования администрации Амурского муниципального района Хабаровского края</w:t>
      </w:r>
      <w:proofErr w:type="gramEnd"/>
      <w:r w:rsidRPr="008C58C0">
        <w:rPr>
          <w:rFonts w:ascii="Times New Roman" w:eastAsia="Times New Roman" w:hAnsi="Times New Roman" w:cs="Times New Roman"/>
          <w:sz w:val="28"/>
          <w:szCs w:val="28"/>
          <w:lang w:eastAsia="ru-RU"/>
        </w:rPr>
        <w:t xml:space="preserve">. Управление </w:t>
      </w:r>
      <w:r w:rsidRPr="008C58C0">
        <w:rPr>
          <w:rFonts w:ascii="Times New Roman" w:eastAsia="Times New Roman" w:hAnsi="Times New Roman" w:cs="Times New Roman"/>
          <w:sz w:val="28"/>
          <w:szCs w:val="28"/>
          <w:lang w:eastAsia="ru-RU"/>
        </w:rPr>
        <w:lastRenderedPageBreak/>
        <w:t>образования  осуществляет в пределах  своей компетенции функции и полномочия Учредителя от имени Амурского муниципального района.</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Местонахождение Учредителя: г. Амурск, Хабаровский край, пр. Комсомольский, 2 а.</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Учреждение осуществляет свою деятельность в соответствии с муниципальным заданием, путем выполнения соответствующих работ по оказанию муниципальных услуг в сфере дошкольного образования.</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Образовательная деятельность Учреждения осуществляется на основании лицензии на правоведения образовательной деятельности (бессрочной), регистрационный номер № 2248 от 11.03.2016 (серия 27Л01 № 0001347), образовательной программы Учреждения.</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А также на основе следующих правоустанавливающих документов: </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свидетельство о внесении записи в Единый государственный реестр юридических лиц (серия 27 № 00470232, дата внесения записи 30 декабря 2002 г.);</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свидетельство о постановке на учет в налоговом органе (серия 27 № 001949005, дата постановки на учет 3 декабря 1996 г.);</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свидетельство о государственной регистрации права оперативного управления муниципальным учреждением (27-</w:t>
      </w:r>
      <w:r w:rsidRPr="008C58C0">
        <w:rPr>
          <w:rFonts w:ascii="Times New Roman" w:eastAsia="Times New Roman" w:hAnsi="Times New Roman" w:cs="Times New Roman"/>
          <w:sz w:val="28"/>
          <w:szCs w:val="28"/>
          <w:lang w:val="en-US" w:eastAsia="ru-RU"/>
        </w:rPr>
        <w:t>AB</w:t>
      </w:r>
      <w:r w:rsidRPr="008C58C0">
        <w:rPr>
          <w:rFonts w:ascii="Times New Roman" w:eastAsia="Times New Roman" w:hAnsi="Times New Roman" w:cs="Times New Roman"/>
          <w:sz w:val="28"/>
          <w:szCs w:val="28"/>
          <w:lang w:eastAsia="ru-RU"/>
        </w:rPr>
        <w:t xml:space="preserve"> 637091 от 20 февраля 2012 года);</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свидетельство о государственной регистрации права оперативного управления муниципальным учреждением (номер записи о регистрации27-27/003-27/037/200/20169-678/1 от 17.06.2016 года);</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свидетельство о государственной регистрации права безвозмездного пользования на земельный участок (номер записи о регистрации 27-27/003-27/009/203/2016-1749/1 от 14.06.2016 года);</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свидетельство о государственной регистрации права безвозмездного пользования на земельный участок (27-</w:t>
      </w:r>
      <w:r w:rsidRPr="008C58C0">
        <w:rPr>
          <w:rFonts w:ascii="Times New Roman" w:eastAsia="Times New Roman" w:hAnsi="Times New Roman" w:cs="Times New Roman"/>
          <w:sz w:val="28"/>
          <w:szCs w:val="28"/>
          <w:lang w:val="en-US" w:eastAsia="ru-RU"/>
        </w:rPr>
        <w:t>AB</w:t>
      </w:r>
      <w:r w:rsidRPr="008C58C0">
        <w:rPr>
          <w:rFonts w:ascii="Times New Roman" w:eastAsia="Times New Roman" w:hAnsi="Times New Roman" w:cs="Times New Roman"/>
          <w:sz w:val="28"/>
          <w:szCs w:val="28"/>
          <w:lang w:eastAsia="ru-RU"/>
        </w:rPr>
        <w:t xml:space="preserve"> 637092 от 20 февраля 2012 года)</w:t>
      </w:r>
    </w:p>
    <w:p w:rsidR="008C58C0" w:rsidRPr="008C58C0" w:rsidRDefault="008C58C0" w:rsidP="008C58C0">
      <w:pPr>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Заведующего Учреждением: Елена Александровна Жихарева, тел: (42142) 46-1-44. </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Старший воспитатель: Марина Николаевна Пупкова.</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Проектная мощность Учреждения – 160 мест. В соответствии с муниципальным заданием – количество воспитанников в 2020 году составило 110 человек.</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Прием детей в Учреждение осуществляется на основании:</w:t>
      </w:r>
    </w:p>
    <w:p w:rsidR="008C58C0" w:rsidRPr="008C58C0" w:rsidRDefault="008C58C0" w:rsidP="008C58C0">
      <w:pPr>
        <w:numPr>
          <w:ilvl w:val="0"/>
          <w:numId w:val="2"/>
        </w:numPr>
        <w:tabs>
          <w:tab w:val="num" w:pos="0"/>
        </w:tabs>
        <w:spacing w:after="0" w:line="240" w:lineRule="auto"/>
        <w:ind w:firstLine="34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Приказа Министерства образования и науки РФ от 08.04.2014 № 293 «Об утверждении порядка приема на обучение по образовательным программам дошкольного образования», </w:t>
      </w:r>
      <w:proofErr w:type="gramStart"/>
      <w:r w:rsidRPr="008C58C0">
        <w:rPr>
          <w:rFonts w:ascii="Times New Roman" w:eastAsia="Times New Roman" w:hAnsi="Times New Roman" w:cs="Times New Roman"/>
          <w:sz w:val="28"/>
          <w:szCs w:val="28"/>
          <w:lang w:eastAsia="ru-RU"/>
        </w:rPr>
        <w:t>зарегистрированный</w:t>
      </w:r>
      <w:proofErr w:type="gramEnd"/>
      <w:r w:rsidRPr="008C58C0">
        <w:rPr>
          <w:rFonts w:ascii="Times New Roman" w:eastAsia="Times New Roman" w:hAnsi="Times New Roman" w:cs="Times New Roman"/>
          <w:sz w:val="28"/>
          <w:szCs w:val="28"/>
          <w:lang w:eastAsia="ru-RU"/>
        </w:rPr>
        <w:t xml:space="preserve"> в Минюсте России 12.05.2014 № 32220;</w:t>
      </w:r>
    </w:p>
    <w:p w:rsidR="008C58C0" w:rsidRPr="008C58C0" w:rsidRDefault="008C58C0" w:rsidP="008C58C0">
      <w:pPr>
        <w:numPr>
          <w:ilvl w:val="0"/>
          <w:numId w:val="2"/>
        </w:numPr>
        <w:tabs>
          <w:tab w:val="num" w:pos="0"/>
        </w:tabs>
        <w:spacing w:after="0" w:line="240" w:lineRule="auto"/>
        <w:ind w:firstLine="34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Постановления Администрации Амурского муниципального района Хабаровского края от 22.03.2017 № 324 «О закреплении муниципальных бюджетных образовательных организациях, реализующих основную образовательную программу дошкольного образования за территориями Амурского муниципального района»,</w:t>
      </w:r>
    </w:p>
    <w:p w:rsidR="008C58C0" w:rsidRPr="008C58C0" w:rsidRDefault="008C58C0" w:rsidP="008C58C0">
      <w:pPr>
        <w:numPr>
          <w:ilvl w:val="0"/>
          <w:numId w:val="2"/>
        </w:numPr>
        <w:tabs>
          <w:tab w:val="num" w:pos="0"/>
        </w:tabs>
        <w:spacing w:after="0" w:line="240" w:lineRule="auto"/>
        <w:ind w:firstLine="34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 xml:space="preserve">Постановление Администрации Амурского муниципального района Хабаровского края от 29.03.2017 № 352 «Об утверждении Положения об организации учета детей, подлежащих </w:t>
      </w:r>
      <w:proofErr w:type="gramStart"/>
      <w:r w:rsidRPr="008C58C0">
        <w:rPr>
          <w:rFonts w:ascii="Times New Roman" w:eastAsia="Times New Roman" w:hAnsi="Times New Roman" w:cs="Times New Roman"/>
          <w:sz w:val="28"/>
          <w:szCs w:val="28"/>
          <w:lang w:eastAsia="ru-RU"/>
        </w:rPr>
        <w:t>обучению по</w:t>
      </w:r>
      <w:proofErr w:type="gramEnd"/>
      <w:r w:rsidRPr="008C58C0">
        <w:rPr>
          <w:rFonts w:ascii="Times New Roman" w:eastAsia="Times New Roman" w:hAnsi="Times New Roman" w:cs="Times New Roman"/>
          <w:sz w:val="28"/>
          <w:szCs w:val="28"/>
          <w:lang w:eastAsia="ru-RU"/>
        </w:rPr>
        <w:t xml:space="preserve"> образовательным программам дошкольного образования, форм получения дошкольного образования и приема их на обучение в образовательные учреждения на территории Амурского муниципального района»</w:t>
      </w:r>
    </w:p>
    <w:p w:rsidR="008C58C0" w:rsidRPr="008C58C0" w:rsidRDefault="008C58C0" w:rsidP="008C58C0">
      <w:pPr>
        <w:numPr>
          <w:ilvl w:val="0"/>
          <w:numId w:val="2"/>
        </w:numPr>
        <w:tabs>
          <w:tab w:val="num" w:pos="0"/>
        </w:tabs>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Устава  Учреждения.</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Учреждение имеет 6 возрастных групп, укомплектованных по возрастному принципу с 1 до 7 лет:</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 - в возрасте до 3 лет – 24 человек;</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 - в возрасте от 3 до 7 лет – 86человек. </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2020 учебном году в дошкольном учреждении обучались 10 детей с ограниченными возможностями здоровья, их них:</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 тяжелым нарушением речи – 4 ребенка;</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 задержкой психического развития – 6 детей.</w:t>
      </w:r>
    </w:p>
    <w:p w:rsid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Средний показатель пропущенных дней по болезни одним ребенком составил 10,8 (отчет 85-к на 01.01.2021) .</w:t>
      </w:r>
    </w:p>
    <w:p w:rsidR="00C764D7" w:rsidRPr="008C58C0" w:rsidRDefault="00C764D7" w:rsidP="008C58C0">
      <w:pPr>
        <w:spacing w:after="0" w:line="240" w:lineRule="auto"/>
        <w:ind w:firstLine="708"/>
        <w:jc w:val="both"/>
        <w:rPr>
          <w:rFonts w:ascii="Times New Roman" w:eastAsia="Times New Roman" w:hAnsi="Times New Roman" w:cs="Times New Roman"/>
          <w:sz w:val="28"/>
          <w:szCs w:val="28"/>
          <w:lang w:eastAsia="ru-RU"/>
        </w:rPr>
      </w:pPr>
    </w:p>
    <w:p w:rsidR="008C58C0" w:rsidRPr="00C764D7" w:rsidRDefault="008C58C0" w:rsidP="00C764D7">
      <w:pPr>
        <w:rPr>
          <w:rFonts w:ascii="Times New Roman" w:eastAsia="Times New Roman" w:hAnsi="Times New Roman" w:cs="Times New Roman"/>
          <w:b/>
          <w:sz w:val="28"/>
          <w:szCs w:val="28"/>
          <w:highlight w:val="yellow"/>
          <w:lang w:eastAsia="ru-RU"/>
        </w:rPr>
      </w:pPr>
      <w:r w:rsidRPr="008C58C0">
        <w:rPr>
          <w:rFonts w:ascii="Times New Roman" w:eastAsia="Times New Roman" w:hAnsi="Times New Roman" w:cs="Times New Roman"/>
          <w:b/>
          <w:sz w:val="28"/>
          <w:szCs w:val="28"/>
          <w:lang w:eastAsia="ru-RU"/>
        </w:rPr>
        <w:t>Раздел 2. Система управления Учреждением</w:t>
      </w:r>
    </w:p>
    <w:p w:rsidR="008C58C0" w:rsidRPr="008C58C0" w:rsidRDefault="008C58C0" w:rsidP="008C58C0">
      <w:pPr>
        <w:spacing w:after="0" w:line="240" w:lineRule="auto"/>
        <w:ind w:firstLine="709"/>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 xml:space="preserve">2.1. Оценка системы управления </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Управление Учреждением осуществляется в соответствии с действующим Федеральным Законом «Об образовании в Российской Федерации», иными законодательными актами Российской Федерации, уставом.</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Управление Учреждением осуществляется на основе сочетания принципов единоначалия и коллегиальности.</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Единоличным исполнительным органом является заведующий, который осуществляет текущее руководство деятельностью Учреждения.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К коллегиальным формам управления учреждением относятся - Попечительский совет, Общее собрание трудового коллектива, Педагогический совет, Общее родительское собрание.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Порядок выборов органов самоуправления Учреждения и их компетенция определяются уставом Учреждения.</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Попечительский совет</w:t>
      </w:r>
      <w:r w:rsidRPr="008C58C0">
        <w:rPr>
          <w:rFonts w:ascii="Times New Roman" w:eastAsia="Times New Roman" w:hAnsi="Times New Roman" w:cs="Times New Roman"/>
          <w:sz w:val="28"/>
          <w:szCs w:val="28"/>
          <w:lang w:eastAsia="ru-RU"/>
        </w:rPr>
        <w:t xml:space="preserve"> – коллегиальная форма управления Учреждением.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Функции Попечительского совета:</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proofErr w:type="gramStart"/>
      <w:r w:rsidRPr="008C58C0">
        <w:rPr>
          <w:rFonts w:ascii="Times New Roman" w:eastAsia="Times New Roman" w:hAnsi="Times New Roman" w:cs="Times New Roman"/>
          <w:sz w:val="28"/>
          <w:szCs w:val="28"/>
          <w:lang w:eastAsia="ru-RU"/>
        </w:rPr>
        <w:t>Социальная</w:t>
      </w:r>
      <w:proofErr w:type="gramEnd"/>
      <w:r w:rsidRPr="008C58C0">
        <w:rPr>
          <w:rFonts w:ascii="Times New Roman" w:eastAsia="Times New Roman" w:hAnsi="Times New Roman" w:cs="Times New Roman"/>
          <w:sz w:val="28"/>
          <w:szCs w:val="28"/>
          <w:lang w:eastAsia="ru-RU"/>
        </w:rPr>
        <w:t xml:space="preserve"> – привлечение к деятельности совета представителей разных социально-профессиональных групп населения.</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Экономическая – реализация многоканальных схем внебюджетного финансирования.</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Политическая – проведение в жизни государственной (региональной) образовательной политики.</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lastRenderedPageBreak/>
        <w:t>Общее собрание трудового коллектива</w:t>
      </w:r>
      <w:r w:rsidRPr="008C58C0">
        <w:rPr>
          <w:rFonts w:ascii="Times New Roman" w:eastAsia="Times New Roman" w:hAnsi="Times New Roman" w:cs="Times New Roman"/>
          <w:sz w:val="28"/>
          <w:szCs w:val="28"/>
          <w:lang w:eastAsia="ru-RU"/>
        </w:rPr>
        <w:t xml:space="preserve"> создается в целях развития и совершенствования деятельности Учреждения, а также расширения коллегиальных, демократических форм управления и воплощения в жизнь государственно-общественных принципов.</w:t>
      </w:r>
    </w:p>
    <w:p w:rsidR="008C58C0" w:rsidRPr="008C58C0" w:rsidRDefault="008C58C0" w:rsidP="008C58C0">
      <w:pPr>
        <w:spacing w:after="0" w:line="240" w:lineRule="auto"/>
        <w:ind w:firstLine="709"/>
        <w:jc w:val="both"/>
        <w:rPr>
          <w:rFonts w:ascii="Times New Roman" w:eastAsia="Times New Roman" w:hAnsi="Times New Roman" w:cs="Times New Roman"/>
          <w:bCs/>
          <w:sz w:val="28"/>
          <w:szCs w:val="28"/>
          <w:lang w:eastAsia="ru-RU"/>
        </w:rPr>
      </w:pPr>
      <w:r w:rsidRPr="008C58C0">
        <w:rPr>
          <w:rFonts w:ascii="Times New Roman" w:eastAsia="Times New Roman" w:hAnsi="Times New Roman" w:cs="Times New Roman"/>
          <w:b/>
          <w:sz w:val="28"/>
          <w:szCs w:val="28"/>
          <w:lang w:eastAsia="ru-RU"/>
        </w:rPr>
        <w:t xml:space="preserve">Педагогический совет - </w:t>
      </w:r>
      <w:r w:rsidRPr="008C58C0">
        <w:rPr>
          <w:rFonts w:ascii="Times New Roman" w:eastAsia="Times New Roman" w:hAnsi="Times New Roman" w:cs="Times New Roman"/>
          <w:bCs/>
          <w:sz w:val="28"/>
          <w:szCs w:val="28"/>
          <w:lang w:eastAsia="ru-RU"/>
        </w:rPr>
        <w:t>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Общее родительское собрание -</w:t>
      </w:r>
      <w:r w:rsidRPr="008C58C0">
        <w:rPr>
          <w:rFonts w:ascii="Times New Roman" w:eastAsia="Times New Roman" w:hAnsi="Times New Roman" w:cs="Times New Roman"/>
          <w:sz w:val="28"/>
          <w:szCs w:val="28"/>
          <w:lang w:eastAsia="ru-RU"/>
        </w:rPr>
        <w:t xml:space="preserve"> коллегиальный орган,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 xml:space="preserve">Следовательно: </w:t>
      </w:r>
      <w:r w:rsidRPr="008C58C0">
        <w:rPr>
          <w:rFonts w:ascii="Times New Roman" w:eastAsia="Times New Roman" w:hAnsi="Times New Roman" w:cs="Times New Roman"/>
          <w:sz w:val="28"/>
          <w:szCs w:val="28"/>
          <w:lang w:eastAsia="ru-RU"/>
        </w:rPr>
        <w:t>в Учреждении реализуется возможность участия в управлении всех участников образовательных отношений, заведующий занимает место координатора стратегических направлений.</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Управление осуществляется в соответствии с Уставом. В Учреждении функционируют коллегиальные органы управления, которые соответствуют целям и задачам развития Учреждения. Коллегиальные органы функционируют на основе локальных нормативных актов. </w:t>
      </w:r>
    </w:p>
    <w:p w:rsidR="008C58C0" w:rsidRPr="008C58C0" w:rsidRDefault="008C58C0" w:rsidP="008C58C0">
      <w:pPr>
        <w:spacing w:after="0" w:line="240" w:lineRule="auto"/>
        <w:ind w:firstLine="709"/>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2.2. Оценка качества кадрового обеспечения</w:t>
      </w:r>
    </w:p>
    <w:p w:rsidR="008C58C0" w:rsidRPr="008C58C0" w:rsidRDefault="008C58C0" w:rsidP="008C58C0">
      <w:pPr>
        <w:spacing w:after="0" w:line="240" w:lineRule="auto"/>
        <w:ind w:firstLine="72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штатном расписании Учреждения в 2020 учебном году имелись следующие единицы:</w:t>
      </w:r>
    </w:p>
    <w:p w:rsidR="008C58C0" w:rsidRPr="008C58C0" w:rsidRDefault="008C58C0" w:rsidP="008C58C0">
      <w:pPr>
        <w:numPr>
          <w:ilvl w:val="0"/>
          <w:numId w:val="3"/>
        </w:numPr>
        <w:tabs>
          <w:tab w:val="num" w:pos="0"/>
        </w:tabs>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Административных работников – 3 человека (заведующий, главный бухгалтер, заместитель заведующего по административно-хозяйственной части);</w:t>
      </w:r>
    </w:p>
    <w:p w:rsidR="008C58C0" w:rsidRPr="008C58C0" w:rsidRDefault="008C58C0" w:rsidP="008C58C0">
      <w:pPr>
        <w:numPr>
          <w:ilvl w:val="0"/>
          <w:numId w:val="5"/>
        </w:numPr>
        <w:spacing w:after="0" w:line="240" w:lineRule="auto"/>
        <w:ind w:firstLine="360"/>
        <w:contextualSpacing/>
        <w:jc w:val="both"/>
        <w:rPr>
          <w:rFonts w:ascii="Times New Roman" w:eastAsia="Times New Roman" w:hAnsi="Times New Roman" w:cs="Times New Roman"/>
          <w:sz w:val="28"/>
          <w:szCs w:val="28"/>
          <w:lang w:eastAsia="ru-RU"/>
        </w:rPr>
      </w:pPr>
      <w:proofErr w:type="gramStart"/>
      <w:r w:rsidRPr="008C58C0">
        <w:rPr>
          <w:rFonts w:ascii="Times New Roman" w:eastAsia="Times New Roman" w:hAnsi="Times New Roman" w:cs="Times New Roman"/>
          <w:sz w:val="28"/>
          <w:szCs w:val="28"/>
          <w:lang w:eastAsia="ru-RU"/>
        </w:rPr>
        <w:t xml:space="preserve">Педагогических работников – 12,7 ставки: воспитатель – 9,12 ставок, музыкальный руководитель – 1,5 ставки, педагог-психолог – 0,58 ставки, инструктор по физической культуре – 0,5 ставки, старший воспитатель – 0,5 ставка. </w:t>
      </w:r>
      <w:proofErr w:type="gramEnd"/>
    </w:p>
    <w:p w:rsidR="008C58C0" w:rsidRPr="008C58C0" w:rsidRDefault="008C58C0" w:rsidP="008C58C0">
      <w:pPr>
        <w:spacing w:after="0" w:line="240" w:lineRule="auto"/>
        <w:ind w:left="360" w:firstLine="34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Анализ кадрового состава представлен в таблицах.</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1.</w:t>
      </w:r>
    </w:p>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Общая численность педагогических работников, в том числе численность/удельный вес численности педагогов, имеющих: высшее образование, высшее образование педагогической направленности, среднее профессиональное образование, среднее профессиональное образование педагогической направленности</w:t>
      </w:r>
    </w:p>
    <w:tbl>
      <w:tblPr>
        <w:tblStyle w:val="a6"/>
        <w:tblW w:w="0" w:type="auto"/>
        <w:tblInd w:w="108" w:type="dxa"/>
        <w:tblLook w:val="04A0" w:firstRow="1" w:lastRow="0" w:firstColumn="1" w:lastColumn="0" w:noHBand="0" w:noVBand="1"/>
      </w:tblPr>
      <w:tblGrid>
        <w:gridCol w:w="1652"/>
        <w:gridCol w:w="1447"/>
        <w:gridCol w:w="2068"/>
        <w:gridCol w:w="2068"/>
        <w:gridCol w:w="2228"/>
      </w:tblGrid>
      <w:tr w:rsidR="008C58C0" w:rsidRPr="008C58C0" w:rsidTr="008C58C0">
        <w:tc>
          <w:tcPr>
            <w:tcW w:w="1652" w:type="dxa"/>
          </w:tcPr>
          <w:p w:rsidR="008C58C0" w:rsidRPr="008C58C0" w:rsidRDefault="008C58C0" w:rsidP="008C58C0">
            <w:pPr>
              <w:jc w:val="center"/>
              <w:rPr>
                <w:b/>
                <w:szCs w:val="28"/>
              </w:rPr>
            </w:pPr>
            <w:r w:rsidRPr="008C58C0">
              <w:rPr>
                <w:b/>
                <w:szCs w:val="28"/>
              </w:rPr>
              <w:t xml:space="preserve">Общая численность педагогических работников </w:t>
            </w:r>
          </w:p>
        </w:tc>
        <w:tc>
          <w:tcPr>
            <w:tcW w:w="1447" w:type="dxa"/>
          </w:tcPr>
          <w:p w:rsidR="008C58C0" w:rsidRPr="008C58C0" w:rsidRDefault="008C58C0" w:rsidP="008C58C0">
            <w:pPr>
              <w:jc w:val="center"/>
              <w:rPr>
                <w:b/>
                <w:szCs w:val="28"/>
              </w:rPr>
            </w:pPr>
            <w:r w:rsidRPr="008C58C0">
              <w:rPr>
                <w:b/>
                <w:szCs w:val="28"/>
              </w:rPr>
              <w:t xml:space="preserve">Высшее образование </w:t>
            </w:r>
          </w:p>
          <w:p w:rsidR="008C58C0" w:rsidRPr="008C58C0" w:rsidRDefault="008C58C0" w:rsidP="008C58C0">
            <w:pPr>
              <w:jc w:val="center"/>
              <w:rPr>
                <w:b/>
                <w:szCs w:val="28"/>
              </w:rPr>
            </w:pPr>
            <w:r w:rsidRPr="008C58C0">
              <w:rPr>
                <w:b/>
                <w:szCs w:val="28"/>
              </w:rPr>
              <w:t>(кол-во/%)</w:t>
            </w:r>
          </w:p>
        </w:tc>
        <w:tc>
          <w:tcPr>
            <w:tcW w:w="2068" w:type="dxa"/>
          </w:tcPr>
          <w:p w:rsidR="008C58C0" w:rsidRPr="008C58C0" w:rsidRDefault="008C58C0" w:rsidP="008C58C0">
            <w:pPr>
              <w:jc w:val="center"/>
              <w:rPr>
                <w:b/>
                <w:szCs w:val="28"/>
              </w:rPr>
            </w:pPr>
            <w:r w:rsidRPr="008C58C0">
              <w:rPr>
                <w:b/>
                <w:szCs w:val="28"/>
              </w:rPr>
              <w:t xml:space="preserve">Из них, </w:t>
            </w:r>
            <w:proofErr w:type="gramStart"/>
            <w:r w:rsidRPr="008C58C0">
              <w:rPr>
                <w:b/>
                <w:szCs w:val="28"/>
              </w:rPr>
              <w:t>высшее</w:t>
            </w:r>
            <w:proofErr w:type="gramEnd"/>
            <w:r w:rsidRPr="008C58C0">
              <w:rPr>
                <w:b/>
                <w:szCs w:val="28"/>
              </w:rPr>
              <w:t xml:space="preserve"> профессиональное</w:t>
            </w:r>
          </w:p>
          <w:p w:rsidR="008C58C0" w:rsidRPr="008C58C0" w:rsidRDefault="008C58C0" w:rsidP="008C58C0">
            <w:pPr>
              <w:jc w:val="center"/>
              <w:rPr>
                <w:b/>
                <w:szCs w:val="28"/>
              </w:rPr>
            </w:pPr>
            <w:r w:rsidRPr="008C58C0">
              <w:rPr>
                <w:b/>
                <w:szCs w:val="28"/>
              </w:rPr>
              <w:t>(кол-во/%)</w:t>
            </w:r>
          </w:p>
        </w:tc>
        <w:tc>
          <w:tcPr>
            <w:tcW w:w="2068" w:type="dxa"/>
          </w:tcPr>
          <w:p w:rsidR="008C58C0" w:rsidRPr="008C58C0" w:rsidRDefault="008C58C0" w:rsidP="008C58C0">
            <w:pPr>
              <w:jc w:val="center"/>
              <w:rPr>
                <w:b/>
                <w:szCs w:val="28"/>
              </w:rPr>
            </w:pPr>
            <w:r w:rsidRPr="008C58C0">
              <w:rPr>
                <w:b/>
                <w:szCs w:val="28"/>
              </w:rPr>
              <w:t>Среднее профессиональное</w:t>
            </w:r>
          </w:p>
          <w:p w:rsidR="008C58C0" w:rsidRPr="008C58C0" w:rsidRDefault="008C58C0" w:rsidP="008C58C0">
            <w:pPr>
              <w:jc w:val="center"/>
              <w:rPr>
                <w:b/>
                <w:szCs w:val="28"/>
              </w:rPr>
            </w:pPr>
            <w:r w:rsidRPr="008C58C0">
              <w:rPr>
                <w:b/>
                <w:szCs w:val="28"/>
              </w:rPr>
              <w:t>(кол-во/%)</w:t>
            </w:r>
          </w:p>
        </w:tc>
        <w:tc>
          <w:tcPr>
            <w:tcW w:w="2228" w:type="dxa"/>
          </w:tcPr>
          <w:p w:rsidR="008C58C0" w:rsidRPr="008C58C0" w:rsidRDefault="008C58C0" w:rsidP="008C58C0">
            <w:pPr>
              <w:jc w:val="center"/>
              <w:rPr>
                <w:b/>
                <w:szCs w:val="28"/>
              </w:rPr>
            </w:pPr>
            <w:r w:rsidRPr="008C58C0">
              <w:rPr>
                <w:b/>
                <w:szCs w:val="28"/>
              </w:rPr>
              <w:t xml:space="preserve">Из них, среднее профессиональное, педагогической направленности </w:t>
            </w:r>
          </w:p>
          <w:p w:rsidR="008C58C0" w:rsidRPr="008C58C0" w:rsidRDefault="008C58C0" w:rsidP="008C58C0">
            <w:pPr>
              <w:jc w:val="center"/>
              <w:rPr>
                <w:b/>
                <w:szCs w:val="28"/>
              </w:rPr>
            </w:pPr>
            <w:r w:rsidRPr="008C58C0">
              <w:rPr>
                <w:b/>
                <w:szCs w:val="28"/>
              </w:rPr>
              <w:t xml:space="preserve">(кол-во/%) </w:t>
            </w:r>
          </w:p>
        </w:tc>
      </w:tr>
      <w:tr w:rsidR="008C58C0" w:rsidRPr="008C58C0" w:rsidTr="008C58C0">
        <w:tc>
          <w:tcPr>
            <w:tcW w:w="1652" w:type="dxa"/>
          </w:tcPr>
          <w:p w:rsidR="008C58C0" w:rsidRPr="008C58C0" w:rsidRDefault="008C58C0" w:rsidP="008C58C0">
            <w:pPr>
              <w:tabs>
                <w:tab w:val="left" w:pos="465"/>
                <w:tab w:val="center" w:pos="1072"/>
              </w:tabs>
              <w:jc w:val="center"/>
              <w:rPr>
                <w:sz w:val="24"/>
                <w:szCs w:val="28"/>
              </w:rPr>
            </w:pPr>
            <w:r w:rsidRPr="008C58C0">
              <w:rPr>
                <w:sz w:val="24"/>
                <w:szCs w:val="28"/>
              </w:rPr>
              <w:t>11/100%</w:t>
            </w:r>
          </w:p>
        </w:tc>
        <w:tc>
          <w:tcPr>
            <w:tcW w:w="1447" w:type="dxa"/>
          </w:tcPr>
          <w:p w:rsidR="008C58C0" w:rsidRPr="008C58C0" w:rsidRDefault="008C58C0" w:rsidP="008C58C0">
            <w:pPr>
              <w:jc w:val="center"/>
              <w:rPr>
                <w:sz w:val="24"/>
                <w:szCs w:val="28"/>
              </w:rPr>
            </w:pPr>
            <w:r w:rsidRPr="008C58C0">
              <w:rPr>
                <w:sz w:val="24"/>
                <w:szCs w:val="28"/>
              </w:rPr>
              <w:t>7/63,6%</w:t>
            </w:r>
          </w:p>
        </w:tc>
        <w:tc>
          <w:tcPr>
            <w:tcW w:w="2068" w:type="dxa"/>
          </w:tcPr>
          <w:p w:rsidR="008C58C0" w:rsidRPr="008C58C0" w:rsidRDefault="008C58C0" w:rsidP="008C58C0">
            <w:pPr>
              <w:jc w:val="center"/>
              <w:rPr>
                <w:sz w:val="24"/>
                <w:szCs w:val="28"/>
              </w:rPr>
            </w:pPr>
            <w:r w:rsidRPr="008C58C0">
              <w:rPr>
                <w:sz w:val="24"/>
                <w:szCs w:val="28"/>
              </w:rPr>
              <w:t>7/63,6%</w:t>
            </w:r>
          </w:p>
        </w:tc>
        <w:tc>
          <w:tcPr>
            <w:tcW w:w="2068" w:type="dxa"/>
          </w:tcPr>
          <w:p w:rsidR="008C58C0" w:rsidRPr="008C58C0" w:rsidRDefault="008C58C0" w:rsidP="008C58C0">
            <w:pPr>
              <w:jc w:val="center"/>
              <w:rPr>
                <w:sz w:val="24"/>
                <w:szCs w:val="28"/>
              </w:rPr>
            </w:pPr>
            <w:r w:rsidRPr="008C58C0">
              <w:rPr>
                <w:sz w:val="24"/>
                <w:szCs w:val="28"/>
              </w:rPr>
              <w:t>3/27,2%</w:t>
            </w:r>
          </w:p>
        </w:tc>
        <w:tc>
          <w:tcPr>
            <w:tcW w:w="2228" w:type="dxa"/>
          </w:tcPr>
          <w:p w:rsidR="008C58C0" w:rsidRPr="008C58C0" w:rsidRDefault="008C58C0" w:rsidP="008C58C0">
            <w:pPr>
              <w:jc w:val="center"/>
              <w:rPr>
                <w:sz w:val="24"/>
                <w:szCs w:val="28"/>
              </w:rPr>
            </w:pPr>
            <w:r w:rsidRPr="008C58C0">
              <w:rPr>
                <w:sz w:val="24"/>
                <w:szCs w:val="28"/>
              </w:rPr>
              <w:t>3/27,2%</w:t>
            </w:r>
          </w:p>
        </w:tc>
      </w:tr>
    </w:tbl>
    <w:p w:rsidR="008C58C0" w:rsidRPr="008C58C0" w:rsidRDefault="008C58C0" w:rsidP="008C58C0">
      <w:pPr>
        <w:autoSpaceDE w:val="0"/>
        <w:autoSpaceDN w:val="0"/>
        <w:adjustRightInd w:val="0"/>
        <w:spacing w:after="0" w:line="240" w:lineRule="auto"/>
        <w:ind w:firstLine="567"/>
        <w:jc w:val="right"/>
        <w:rPr>
          <w:rFonts w:ascii="Times New Roman" w:eastAsia="Times New Roman" w:hAnsi="Times New Roman" w:cs="Times New Roman"/>
          <w:b/>
          <w:sz w:val="28"/>
          <w:szCs w:val="28"/>
          <w:highlight w:val="yellow"/>
          <w:lang w:eastAsia="ru-RU"/>
        </w:rPr>
      </w:pPr>
    </w:p>
    <w:p w:rsidR="008C58C0" w:rsidRPr="008C58C0" w:rsidRDefault="008C58C0" w:rsidP="008C58C0">
      <w:pPr>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2.</w:t>
      </w:r>
    </w:p>
    <w:p w:rsidR="008C58C0" w:rsidRPr="008C58C0" w:rsidRDefault="008C58C0" w:rsidP="008C58C0">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lastRenderedPageBreak/>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 до 5 лет, свыше 30 лет</w:t>
      </w:r>
    </w:p>
    <w:tbl>
      <w:tblPr>
        <w:tblStyle w:val="a6"/>
        <w:tblW w:w="0" w:type="auto"/>
        <w:tblLook w:val="04A0" w:firstRow="1" w:lastRow="0" w:firstColumn="1" w:lastColumn="0" w:noHBand="0" w:noVBand="1"/>
      </w:tblPr>
      <w:tblGrid>
        <w:gridCol w:w="3190"/>
        <w:gridCol w:w="3190"/>
        <w:gridCol w:w="3191"/>
      </w:tblGrid>
      <w:tr w:rsidR="008C58C0" w:rsidRPr="008C58C0" w:rsidTr="008C58C0">
        <w:tc>
          <w:tcPr>
            <w:tcW w:w="3190" w:type="dxa"/>
          </w:tcPr>
          <w:p w:rsidR="008C58C0" w:rsidRPr="008C58C0" w:rsidRDefault="008C58C0" w:rsidP="008C58C0">
            <w:pPr>
              <w:autoSpaceDE w:val="0"/>
              <w:autoSpaceDN w:val="0"/>
              <w:adjustRightInd w:val="0"/>
              <w:jc w:val="center"/>
              <w:rPr>
                <w:sz w:val="28"/>
                <w:szCs w:val="28"/>
              </w:rPr>
            </w:pPr>
            <w:r w:rsidRPr="008C58C0">
              <w:rPr>
                <w:b/>
                <w:szCs w:val="28"/>
              </w:rPr>
              <w:t>Общая численность педагогических работников</w:t>
            </w:r>
          </w:p>
        </w:tc>
        <w:tc>
          <w:tcPr>
            <w:tcW w:w="3190" w:type="dxa"/>
            <w:vAlign w:val="center"/>
          </w:tcPr>
          <w:p w:rsidR="008C58C0" w:rsidRPr="008C58C0" w:rsidRDefault="008C58C0" w:rsidP="008C58C0">
            <w:pPr>
              <w:autoSpaceDE w:val="0"/>
              <w:autoSpaceDN w:val="0"/>
              <w:adjustRightInd w:val="0"/>
              <w:jc w:val="center"/>
              <w:rPr>
                <w:b/>
                <w:szCs w:val="28"/>
              </w:rPr>
            </w:pPr>
            <w:r w:rsidRPr="008C58C0">
              <w:rPr>
                <w:b/>
                <w:szCs w:val="28"/>
              </w:rPr>
              <w:t>Стаж работы до 5 лет</w:t>
            </w:r>
          </w:p>
        </w:tc>
        <w:tc>
          <w:tcPr>
            <w:tcW w:w="3191" w:type="dxa"/>
            <w:vAlign w:val="center"/>
          </w:tcPr>
          <w:p w:rsidR="008C58C0" w:rsidRPr="008C58C0" w:rsidRDefault="008C58C0" w:rsidP="008C58C0">
            <w:pPr>
              <w:autoSpaceDE w:val="0"/>
              <w:autoSpaceDN w:val="0"/>
              <w:adjustRightInd w:val="0"/>
              <w:jc w:val="center"/>
              <w:rPr>
                <w:b/>
                <w:szCs w:val="28"/>
              </w:rPr>
            </w:pPr>
            <w:r w:rsidRPr="008C58C0">
              <w:rPr>
                <w:b/>
                <w:szCs w:val="28"/>
              </w:rPr>
              <w:t>Стаж работы свыше 30 лет</w:t>
            </w:r>
          </w:p>
        </w:tc>
      </w:tr>
      <w:tr w:rsidR="008C58C0" w:rsidRPr="008C58C0" w:rsidTr="008C58C0">
        <w:tc>
          <w:tcPr>
            <w:tcW w:w="3190" w:type="dxa"/>
          </w:tcPr>
          <w:p w:rsidR="008C58C0" w:rsidRPr="008C58C0" w:rsidRDefault="008C58C0" w:rsidP="008C58C0">
            <w:pPr>
              <w:autoSpaceDE w:val="0"/>
              <w:autoSpaceDN w:val="0"/>
              <w:adjustRightInd w:val="0"/>
              <w:jc w:val="center"/>
              <w:rPr>
                <w:sz w:val="24"/>
                <w:szCs w:val="28"/>
              </w:rPr>
            </w:pPr>
            <w:r w:rsidRPr="008C58C0">
              <w:rPr>
                <w:sz w:val="24"/>
                <w:szCs w:val="28"/>
              </w:rPr>
              <w:t>11/100%</w:t>
            </w:r>
          </w:p>
        </w:tc>
        <w:tc>
          <w:tcPr>
            <w:tcW w:w="3190" w:type="dxa"/>
          </w:tcPr>
          <w:p w:rsidR="008C58C0" w:rsidRPr="008C58C0" w:rsidRDefault="008C58C0" w:rsidP="008C58C0">
            <w:pPr>
              <w:autoSpaceDE w:val="0"/>
              <w:autoSpaceDN w:val="0"/>
              <w:adjustRightInd w:val="0"/>
              <w:jc w:val="center"/>
              <w:rPr>
                <w:sz w:val="24"/>
                <w:szCs w:val="28"/>
              </w:rPr>
            </w:pPr>
            <w:r w:rsidRPr="008C58C0">
              <w:rPr>
                <w:sz w:val="24"/>
                <w:szCs w:val="28"/>
              </w:rPr>
              <w:t>5/45,4%</w:t>
            </w:r>
          </w:p>
        </w:tc>
        <w:tc>
          <w:tcPr>
            <w:tcW w:w="3191" w:type="dxa"/>
          </w:tcPr>
          <w:p w:rsidR="008C58C0" w:rsidRPr="008C58C0" w:rsidRDefault="008C58C0" w:rsidP="008C58C0">
            <w:pPr>
              <w:autoSpaceDE w:val="0"/>
              <w:autoSpaceDN w:val="0"/>
              <w:adjustRightInd w:val="0"/>
              <w:jc w:val="center"/>
              <w:rPr>
                <w:sz w:val="24"/>
                <w:szCs w:val="28"/>
              </w:rPr>
            </w:pPr>
            <w:r w:rsidRPr="008C58C0">
              <w:rPr>
                <w:sz w:val="24"/>
                <w:szCs w:val="28"/>
              </w:rPr>
              <w:t>1/9%</w:t>
            </w:r>
          </w:p>
        </w:tc>
      </w:tr>
    </w:tbl>
    <w:p w:rsidR="008C58C0" w:rsidRPr="008C58C0" w:rsidRDefault="008C58C0" w:rsidP="008C58C0">
      <w:pPr>
        <w:autoSpaceDE w:val="0"/>
        <w:autoSpaceDN w:val="0"/>
        <w:adjustRightInd w:val="0"/>
        <w:spacing w:after="0" w:line="240" w:lineRule="auto"/>
        <w:ind w:firstLine="567"/>
        <w:jc w:val="both"/>
        <w:rPr>
          <w:rFonts w:ascii="Times New Roman" w:eastAsia="Times New Roman" w:hAnsi="Times New Roman" w:cs="Times New Roman"/>
          <w:b/>
          <w:i/>
          <w:sz w:val="28"/>
          <w:szCs w:val="28"/>
          <w:highlight w:val="yellow"/>
          <w:lang w:eastAsia="ru-RU"/>
        </w:rPr>
      </w:pPr>
    </w:p>
    <w:p w:rsidR="008C58C0" w:rsidRPr="008C58C0" w:rsidRDefault="008C58C0" w:rsidP="008C58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 xml:space="preserve">Следовательно, в 2020 году </w:t>
      </w:r>
      <w:r w:rsidRPr="008C58C0">
        <w:rPr>
          <w:rFonts w:ascii="Times New Roman" w:eastAsia="Times New Roman" w:hAnsi="Times New Roman" w:cs="Times New Roman"/>
          <w:sz w:val="28"/>
          <w:szCs w:val="28"/>
          <w:lang w:eastAsia="ru-RU"/>
        </w:rPr>
        <w:t xml:space="preserve">учреждение укомплектовано педагогическими кадрами на 100%. </w:t>
      </w:r>
    </w:p>
    <w:p w:rsidR="008C58C0" w:rsidRPr="008C58C0" w:rsidRDefault="008C58C0" w:rsidP="008C58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Аттестация педагогических работников в Учреждении проводится на основании: </w:t>
      </w:r>
    </w:p>
    <w:p w:rsidR="008C58C0" w:rsidRPr="008C58C0" w:rsidRDefault="008C58C0" w:rsidP="008C58C0">
      <w:pPr>
        <w:numPr>
          <w:ilvl w:val="0"/>
          <w:numId w:val="3"/>
        </w:numPr>
        <w:tabs>
          <w:tab w:val="num" w:pos="0"/>
        </w:tabs>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ФЗ «Об образовании в Российской Федерации» от 29.12.2012 № 273 – ФЗ;</w:t>
      </w:r>
    </w:p>
    <w:p w:rsidR="008C58C0" w:rsidRPr="008C58C0" w:rsidRDefault="008C58C0" w:rsidP="008C58C0">
      <w:pPr>
        <w:numPr>
          <w:ilvl w:val="0"/>
          <w:numId w:val="3"/>
        </w:numPr>
        <w:tabs>
          <w:tab w:val="num" w:pos="0"/>
        </w:tabs>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Приказа Министерства образования и науки РФ от 07.04.2015 № 276 «Об утверждении  Порядка проведения аттестации педагогических работников организаций, осуществляющих образовательную деятельность»; </w:t>
      </w:r>
    </w:p>
    <w:p w:rsidR="008C58C0" w:rsidRPr="008C58C0" w:rsidRDefault="008C58C0" w:rsidP="008C58C0">
      <w:pPr>
        <w:numPr>
          <w:ilvl w:val="0"/>
          <w:numId w:val="3"/>
        </w:numPr>
        <w:tabs>
          <w:tab w:val="num" w:pos="0"/>
        </w:tabs>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Административного регламента предоставления государственной услуги по проведению аттестации педагогических работников государственных образовательных учреждений Хабаровского края;</w:t>
      </w:r>
    </w:p>
    <w:p w:rsidR="008C58C0" w:rsidRPr="008C58C0" w:rsidRDefault="008C58C0" w:rsidP="008C58C0">
      <w:pPr>
        <w:numPr>
          <w:ilvl w:val="0"/>
          <w:numId w:val="3"/>
        </w:numPr>
        <w:tabs>
          <w:tab w:val="num" w:pos="0"/>
        </w:tabs>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Порядка организации и проведения аттестации педагогических  работников. </w:t>
      </w:r>
    </w:p>
    <w:p w:rsidR="008C58C0" w:rsidRPr="008C58C0" w:rsidRDefault="008C58C0" w:rsidP="008C58C0">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Аттестации педагогов в целях соответствия занимаемой должности предшествует контроль (тематический, персональный, фронтальный, оперативный) за организацией и проведением воспитательно-образовательной деятельности, эффективностью работы. Выводы по материалам контроля являются одним из оснований для аттестации педагогических работников.</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3.</w:t>
      </w:r>
    </w:p>
    <w:p w:rsidR="008C58C0" w:rsidRPr="008C58C0" w:rsidRDefault="008C58C0" w:rsidP="008C58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высшая; первая</w:t>
      </w:r>
    </w:p>
    <w:tbl>
      <w:tblPr>
        <w:tblStyle w:val="a6"/>
        <w:tblW w:w="9212" w:type="dxa"/>
        <w:tblLook w:val="04A0" w:firstRow="1" w:lastRow="0" w:firstColumn="1" w:lastColumn="0" w:noHBand="0" w:noVBand="1"/>
      </w:tblPr>
      <w:tblGrid>
        <w:gridCol w:w="2660"/>
        <w:gridCol w:w="2184"/>
        <w:gridCol w:w="2184"/>
        <w:gridCol w:w="2184"/>
      </w:tblGrid>
      <w:tr w:rsidR="008C58C0" w:rsidRPr="008C58C0" w:rsidTr="008C58C0">
        <w:trPr>
          <w:trHeight w:val="292"/>
        </w:trPr>
        <w:tc>
          <w:tcPr>
            <w:tcW w:w="2660" w:type="dxa"/>
          </w:tcPr>
          <w:p w:rsidR="008C58C0" w:rsidRPr="008C58C0" w:rsidRDefault="008C58C0" w:rsidP="008C58C0">
            <w:pPr>
              <w:autoSpaceDE w:val="0"/>
              <w:autoSpaceDN w:val="0"/>
              <w:adjustRightInd w:val="0"/>
              <w:jc w:val="center"/>
              <w:rPr>
                <w:sz w:val="28"/>
                <w:szCs w:val="28"/>
              </w:rPr>
            </w:pPr>
            <w:r w:rsidRPr="008C58C0">
              <w:rPr>
                <w:b/>
                <w:szCs w:val="28"/>
              </w:rPr>
              <w:t>Общая численность педагогических работников</w:t>
            </w:r>
          </w:p>
        </w:tc>
        <w:tc>
          <w:tcPr>
            <w:tcW w:w="2184" w:type="dxa"/>
            <w:vAlign w:val="center"/>
          </w:tcPr>
          <w:p w:rsidR="008C58C0" w:rsidRPr="008C58C0" w:rsidRDefault="008C58C0" w:rsidP="008C58C0">
            <w:pPr>
              <w:autoSpaceDE w:val="0"/>
              <w:autoSpaceDN w:val="0"/>
              <w:adjustRightInd w:val="0"/>
              <w:jc w:val="center"/>
              <w:rPr>
                <w:b/>
                <w:szCs w:val="28"/>
              </w:rPr>
            </w:pPr>
            <w:r w:rsidRPr="008C58C0">
              <w:rPr>
                <w:b/>
                <w:szCs w:val="28"/>
              </w:rPr>
              <w:t>Высшая квалификационная категория</w:t>
            </w:r>
          </w:p>
        </w:tc>
        <w:tc>
          <w:tcPr>
            <w:tcW w:w="2184" w:type="dxa"/>
            <w:vAlign w:val="center"/>
          </w:tcPr>
          <w:p w:rsidR="008C58C0" w:rsidRPr="008C58C0" w:rsidRDefault="008C58C0" w:rsidP="008C58C0">
            <w:pPr>
              <w:autoSpaceDE w:val="0"/>
              <w:autoSpaceDN w:val="0"/>
              <w:adjustRightInd w:val="0"/>
              <w:jc w:val="center"/>
              <w:rPr>
                <w:b/>
                <w:szCs w:val="28"/>
              </w:rPr>
            </w:pPr>
            <w:r w:rsidRPr="008C58C0">
              <w:rPr>
                <w:b/>
                <w:szCs w:val="28"/>
              </w:rPr>
              <w:t xml:space="preserve">Первая квалификационная категория </w:t>
            </w:r>
          </w:p>
        </w:tc>
        <w:tc>
          <w:tcPr>
            <w:tcW w:w="2184" w:type="dxa"/>
            <w:vAlign w:val="center"/>
          </w:tcPr>
          <w:p w:rsidR="008C58C0" w:rsidRPr="008C58C0" w:rsidRDefault="008C58C0" w:rsidP="008C58C0">
            <w:pPr>
              <w:autoSpaceDE w:val="0"/>
              <w:autoSpaceDN w:val="0"/>
              <w:adjustRightInd w:val="0"/>
              <w:jc w:val="center"/>
              <w:rPr>
                <w:b/>
                <w:szCs w:val="28"/>
              </w:rPr>
            </w:pPr>
            <w:r w:rsidRPr="008C58C0">
              <w:rPr>
                <w:b/>
                <w:szCs w:val="28"/>
              </w:rPr>
              <w:t xml:space="preserve">Соответствие занимаемой должности </w:t>
            </w:r>
          </w:p>
        </w:tc>
      </w:tr>
      <w:tr w:rsidR="008C58C0" w:rsidRPr="008C58C0" w:rsidTr="008C58C0">
        <w:trPr>
          <w:trHeight w:val="302"/>
        </w:trPr>
        <w:tc>
          <w:tcPr>
            <w:tcW w:w="2660" w:type="dxa"/>
          </w:tcPr>
          <w:p w:rsidR="008C58C0" w:rsidRPr="008C58C0" w:rsidRDefault="008C58C0" w:rsidP="008C58C0">
            <w:pPr>
              <w:autoSpaceDE w:val="0"/>
              <w:autoSpaceDN w:val="0"/>
              <w:adjustRightInd w:val="0"/>
              <w:jc w:val="center"/>
              <w:rPr>
                <w:sz w:val="24"/>
                <w:szCs w:val="28"/>
              </w:rPr>
            </w:pPr>
            <w:r w:rsidRPr="008C58C0">
              <w:rPr>
                <w:sz w:val="24"/>
                <w:szCs w:val="28"/>
              </w:rPr>
              <w:t>11</w:t>
            </w:r>
          </w:p>
        </w:tc>
        <w:tc>
          <w:tcPr>
            <w:tcW w:w="2184" w:type="dxa"/>
          </w:tcPr>
          <w:p w:rsidR="008C58C0" w:rsidRPr="008C58C0" w:rsidRDefault="008C58C0" w:rsidP="008C58C0">
            <w:pPr>
              <w:autoSpaceDE w:val="0"/>
              <w:autoSpaceDN w:val="0"/>
              <w:adjustRightInd w:val="0"/>
              <w:jc w:val="center"/>
              <w:rPr>
                <w:sz w:val="24"/>
                <w:szCs w:val="28"/>
              </w:rPr>
            </w:pPr>
            <w:r w:rsidRPr="008C58C0">
              <w:rPr>
                <w:sz w:val="24"/>
                <w:szCs w:val="28"/>
              </w:rPr>
              <w:t>0</w:t>
            </w:r>
          </w:p>
        </w:tc>
        <w:tc>
          <w:tcPr>
            <w:tcW w:w="2184" w:type="dxa"/>
          </w:tcPr>
          <w:p w:rsidR="008C58C0" w:rsidRPr="008C58C0" w:rsidRDefault="008C58C0" w:rsidP="008C58C0">
            <w:pPr>
              <w:autoSpaceDE w:val="0"/>
              <w:autoSpaceDN w:val="0"/>
              <w:adjustRightInd w:val="0"/>
              <w:jc w:val="center"/>
              <w:rPr>
                <w:sz w:val="24"/>
                <w:szCs w:val="28"/>
              </w:rPr>
            </w:pPr>
            <w:r w:rsidRPr="008C58C0">
              <w:rPr>
                <w:sz w:val="24"/>
                <w:szCs w:val="28"/>
              </w:rPr>
              <w:t>0</w:t>
            </w:r>
          </w:p>
        </w:tc>
        <w:tc>
          <w:tcPr>
            <w:tcW w:w="2184" w:type="dxa"/>
          </w:tcPr>
          <w:p w:rsidR="008C58C0" w:rsidRPr="008C58C0" w:rsidRDefault="008C58C0" w:rsidP="008C58C0">
            <w:pPr>
              <w:autoSpaceDE w:val="0"/>
              <w:autoSpaceDN w:val="0"/>
              <w:adjustRightInd w:val="0"/>
              <w:jc w:val="center"/>
              <w:rPr>
                <w:sz w:val="24"/>
                <w:szCs w:val="28"/>
              </w:rPr>
            </w:pPr>
            <w:r w:rsidRPr="008C58C0">
              <w:rPr>
                <w:sz w:val="24"/>
                <w:szCs w:val="28"/>
              </w:rPr>
              <w:t xml:space="preserve">7/63,6% </w:t>
            </w:r>
          </w:p>
        </w:tc>
      </w:tr>
    </w:tbl>
    <w:p w:rsidR="008C58C0" w:rsidRPr="008C58C0" w:rsidRDefault="008C58C0" w:rsidP="008C58C0">
      <w:pPr>
        <w:autoSpaceDE w:val="0"/>
        <w:autoSpaceDN w:val="0"/>
        <w:adjustRightInd w:val="0"/>
        <w:spacing w:before="240"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Таким образом,</w:t>
      </w:r>
      <w:r w:rsidRPr="008C58C0">
        <w:rPr>
          <w:rFonts w:ascii="Times New Roman" w:eastAsia="Times New Roman" w:hAnsi="Times New Roman" w:cs="Times New Roman"/>
          <w:sz w:val="28"/>
          <w:szCs w:val="28"/>
          <w:lang w:eastAsia="ru-RU"/>
        </w:rPr>
        <w:t xml:space="preserve"> общее количество аттестованных педагогов составляет – 7  педагогов – соответствие занимаемой должности. Из 4 не аттестованных педагогов 1 музыкальный руководитель, который приступил к выполнению своих должностных обязанностей с 01.09.2020 года и подлежит аттестации лишь в 2022 году, Остальные педагоги подлежат аттестации на соответствие занимаемой должности согласно перспективному плану повышения квалификации.</w:t>
      </w:r>
    </w:p>
    <w:p w:rsidR="008C58C0" w:rsidRPr="008C58C0" w:rsidRDefault="008C58C0" w:rsidP="008C58C0">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В 2020 учебном году большое внимание уделялось вопросу повышения квалификации педагогических кадров через курсовую подготовку.</w:t>
      </w:r>
    </w:p>
    <w:p w:rsidR="008C58C0" w:rsidRPr="008C58C0" w:rsidRDefault="008C58C0" w:rsidP="008C58C0">
      <w:pPr>
        <w:spacing w:after="0" w:line="240" w:lineRule="auto"/>
        <w:ind w:firstLine="567"/>
        <w:jc w:val="both"/>
        <w:rPr>
          <w:rFonts w:ascii="Times New Roman" w:eastAsia="Times New Roman" w:hAnsi="Times New Roman" w:cs="Times New Roman"/>
          <w:sz w:val="28"/>
          <w:szCs w:val="28"/>
          <w:lang w:eastAsia="ru-RU"/>
        </w:rPr>
      </w:pPr>
      <w:proofErr w:type="gramStart"/>
      <w:r w:rsidRPr="008C58C0">
        <w:rPr>
          <w:rFonts w:ascii="Times New Roman" w:eastAsia="Times New Roman" w:hAnsi="Times New Roman" w:cs="Times New Roman"/>
          <w:sz w:val="28"/>
          <w:szCs w:val="28"/>
          <w:lang w:eastAsia="ru-RU"/>
        </w:rPr>
        <w:t>С целью приведения в соответствие образовательного уровня педагогических кадров Квалификационным характеристикам должностей работников образования, утвержденных Приказом Министерства здравоохранения и социального развития РФ от 26.08.2010 № 761н «Об утверждении Единого квалификационного справочника должностей руководителей», на основании ходатайства заведующего, Аттестационной комиссией ДОУ были вынесены рекомендации о возможности приема на работу на должность «воспитателя» работника, не имеющего специальной подготовки, с условием окончания ФГБОУ ВПО</w:t>
      </w:r>
      <w:proofErr w:type="gramEnd"/>
      <w:r w:rsidRPr="008C58C0">
        <w:rPr>
          <w:rFonts w:ascii="Times New Roman" w:eastAsia="Times New Roman" w:hAnsi="Times New Roman" w:cs="Times New Roman"/>
          <w:sz w:val="28"/>
          <w:szCs w:val="28"/>
          <w:lang w:eastAsia="ru-RU"/>
        </w:rPr>
        <w:t xml:space="preserve"> </w:t>
      </w:r>
      <w:proofErr w:type="spellStart"/>
      <w:r w:rsidRPr="008C58C0">
        <w:rPr>
          <w:rFonts w:ascii="Times New Roman" w:eastAsia="Times New Roman" w:hAnsi="Times New Roman" w:cs="Times New Roman"/>
          <w:sz w:val="28"/>
          <w:szCs w:val="28"/>
          <w:lang w:eastAsia="ru-RU"/>
        </w:rPr>
        <w:t>АмГПГУ</w:t>
      </w:r>
      <w:proofErr w:type="spellEnd"/>
      <w:r w:rsidRPr="008C58C0">
        <w:rPr>
          <w:rFonts w:ascii="Times New Roman" w:eastAsia="Times New Roman" w:hAnsi="Times New Roman" w:cs="Times New Roman"/>
          <w:sz w:val="28"/>
          <w:szCs w:val="28"/>
          <w:lang w:eastAsia="ru-RU"/>
        </w:rPr>
        <w:t xml:space="preserve"> по программе «Дошкольное образование».</w:t>
      </w:r>
    </w:p>
    <w:p w:rsidR="008C58C0" w:rsidRPr="008C58C0" w:rsidRDefault="008C58C0" w:rsidP="008C58C0">
      <w:pPr>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В рамках повышения квалификации за 2020 учебный год в Учреждении прошли курсовую подготовку по вопросам реализации ФГОС дошкольного образования – 8 педагогов. </w:t>
      </w:r>
    </w:p>
    <w:p w:rsidR="008C58C0" w:rsidRPr="008C58C0" w:rsidRDefault="008C58C0" w:rsidP="008C58C0">
      <w:pPr>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Учреждении созданы необходимые условия для профессионального роста сотрудников (разработаны перспективные планы аттестации педагогических кадров и повышения квалификации).</w:t>
      </w:r>
    </w:p>
    <w:p w:rsidR="008C58C0" w:rsidRPr="008C58C0" w:rsidRDefault="008C58C0" w:rsidP="008C58C0">
      <w:pPr>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течение учебного года педагоги Учреждения постоянно повышали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 – практикумах, в конкурсах различного уровня.</w:t>
      </w:r>
    </w:p>
    <w:p w:rsidR="008C58C0" w:rsidRPr="008C58C0" w:rsidRDefault="008C58C0" w:rsidP="008C58C0">
      <w:pPr>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Работа с кадрами в 2019-2020 учебном году направлена на повышение профессионализма, творческого потенциала педагогической культуры педагогов, оказание методической помощи педагогам в соответствии с ФГОС.</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4.</w:t>
      </w:r>
    </w:p>
    <w:p w:rsidR="008C58C0" w:rsidRPr="008C58C0" w:rsidRDefault="008C58C0" w:rsidP="008C58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Повышение квалификации/профессиональная переподготовка по профилю педагогической деятельности в общей численности педагогических работников</w:t>
      </w:r>
    </w:p>
    <w:p w:rsidR="008C58C0" w:rsidRPr="008C58C0" w:rsidRDefault="008C58C0" w:rsidP="008C58C0">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Style w:val="a6"/>
        <w:tblW w:w="9321" w:type="dxa"/>
        <w:tblInd w:w="250" w:type="dxa"/>
        <w:tblLook w:val="04A0" w:firstRow="1" w:lastRow="0" w:firstColumn="1" w:lastColumn="0" w:noHBand="0" w:noVBand="1"/>
      </w:tblPr>
      <w:tblGrid>
        <w:gridCol w:w="3260"/>
        <w:gridCol w:w="2870"/>
        <w:gridCol w:w="3191"/>
      </w:tblGrid>
      <w:tr w:rsidR="008C58C0" w:rsidRPr="008C58C0" w:rsidTr="008C58C0">
        <w:tc>
          <w:tcPr>
            <w:tcW w:w="3260" w:type="dxa"/>
          </w:tcPr>
          <w:p w:rsidR="008C58C0" w:rsidRPr="008C58C0" w:rsidRDefault="008C58C0" w:rsidP="008C58C0">
            <w:pPr>
              <w:autoSpaceDE w:val="0"/>
              <w:autoSpaceDN w:val="0"/>
              <w:adjustRightInd w:val="0"/>
              <w:jc w:val="center"/>
              <w:rPr>
                <w:sz w:val="28"/>
                <w:szCs w:val="28"/>
              </w:rPr>
            </w:pPr>
            <w:r w:rsidRPr="008C58C0">
              <w:rPr>
                <w:b/>
                <w:szCs w:val="28"/>
              </w:rPr>
              <w:t>Общая численность педагогических и административно-хозяйственных работников</w:t>
            </w:r>
          </w:p>
        </w:tc>
        <w:tc>
          <w:tcPr>
            <w:tcW w:w="2870" w:type="dxa"/>
            <w:vAlign w:val="center"/>
          </w:tcPr>
          <w:p w:rsidR="008C58C0" w:rsidRPr="008C58C0" w:rsidRDefault="008C58C0" w:rsidP="008C58C0">
            <w:pPr>
              <w:autoSpaceDE w:val="0"/>
              <w:autoSpaceDN w:val="0"/>
              <w:adjustRightInd w:val="0"/>
              <w:jc w:val="center"/>
              <w:rPr>
                <w:b/>
                <w:szCs w:val="28"/>
              </w:rPr>
            </w:pPr>
            <w:r w:rsidRPr="008C58C0">
              <w:rPr>
                <w:b/>
                <w:szCs w:val="28"/>
              </w:rPr>
              <w:t>Профессиональная переподготовка</w:t>
            </w:r>
          </w:p>
        </w:tc>
        <w:tc>
          <w:tcPr>
            <w:tcW w:w="3191" w:type="dxa"/>
            <w:vAlign w:val="center"/>
          </w:tcPr>
          <w:p w:rsidR="008C58C0" w:rsidRPr="008C58C0" w:rsidRDefault="008C58C0" w:rsidP="008C58C0">
            <w:pPr>
              <w:autoSpaceDE w:val="0"/>
              <w:autoSpaceDN w:val="0"/>
              <w:adjustRightInd w:val="0"/>
              <w:jc w:val="center"/>
              <w:rPr>
                <w:b/>
                <w:szCs w:val="28"/>
              </w:rPr>
            </w:pPr>
            <w:r w:rsidRPr="008C58C0">
              <w:rPr>
                <w:b/>
                <w:szCs w:val="28"/>
              </w:rPr>
              <w:t>Курсы повышения квалификации</w:t>
            </w:r>
          </w:p>
        </w:tc>
      </w:tr>
      <w:tr w:rsidR="008C58C0" w:rsidRPr="008C58C0" w:rsidTr="008C58C0">
        <w:tc>
          <w:tcPr>
            <w:tcW w:w="3260" w:type="dxa"/>
          </w:tcPr>
          <w:p w:rsidR="008C58C0" w:rsidRPr="008C58C0" w:rsidRDefault="008C58C0" w:rsidP="008C58C0">
            <w:pPr>
              <w:autoSpaceDE w:val="0"/>
              <w:autoSpaceDN w:val="0"/>
              <w:adjustRightInd w:val="0"/>
              <w:jc w:val="center"/>
              <w:rPr>
                <w:sz w:val="24"/>
                <w:szCs w:val="28"/>
              </w:rPr>
            </w:pPr>
            <w:r w:rsidRPr="008C58C0">
              <w:rPr>
                <w:sz w:val="24"/>
                <w:szCs w:val="28"/>
              </w:rPr>
              <w:t>12/100%</w:t>
            </w:r>
          </w:p>
        </w:tc>
        <w:tc>
          <w:tcPr>
            <w:tcW w:w="2870" w:type="dxa"/>
          </w:tcPr>
          <w:p w:rsidR="008C58C0" w:rsidRPr="008C58C0" w:rsidRDefault="008C58C0" w:rsidP="008C58C0">
            <w:pPr>
              <w:autoSpaceDE w:val="0"/>
              <w:autoSpaceDN w:val="0"/>
              <w:adjustRightInd w:val="0"/>
              <w:jc w:val="center"/>
              <w:rPr>
                <w:sz w:val="24"/>
                <w:szCs w:val="28"/>
              </w:rPr>
            </w:pPr>
            <w:r w:rsidRPr="008C58C0">
              <w:rPr>
                <w:sz w:val="24"/>
                <w:szCs w:val="28"/>
              </w:rPr>
              <w:t>2/16,6%</w:t>
            </w:r>
          </w:p>
        </w:tc>
        <w:tc>
          <w:tcPr>
            <w:tcW w:w="3191" w:type="dxa"/>
          </w:tcPr>
          <w:p w:rsidR="008C58C0" w:rsidRPr="008C58C0" w:rsidRDefault="008C58C0" w:rsidP="008C58C0">
            <w:pPr>
              <w:autoSpaceDE w:val="0"/>
              <w:autoSpaceDN w:val="0"/>
              <w:adjustRightInd w:val="0"/>
              <w:jc w:val="center"/>
              <w:rPr>
                <w:sz w:val="24"/>
                <w:szCs w:val="28"/>
              </w:rPr>
            </w:pPr>
            <w:r w:rsidRPr="008C58C0">
              <w:rPr>
                <w:sz w:val="24"/>
                <w:szCs w:val="28"/>
              </w:rPr>
              <w:t>10/83,3%</w:t>
            </w:r>
          </w:p>
        </w:tc>
      </w:tr>
    </w:tbl>
    <w:p w:rsidR="008C58C0" w:rsidRPr="008C58C0" w:rsidRDefault="008C58C0" w:rsidP="008C58C0">
      <w:pPr>
        <w:spacing w:after="0" w:line="240" w:lineRule="auto"/>
        <w:jc w:val="right"/>
        <w:rPr>
          <w:rFonts w:ascii="Times New Roman" w:eastAsia="Times New Roman" w:hAnsi="Times New Roman" w:cs="Times New Roman"/>
          <w:b/>
          <w:sz w:val="28"/>
          <w:szCs w:val="28"/>
          <w:highlight w:val="yellow"/>
          <w:lang w:eastAsia="ru-RU"/>
        </w:rPr>
      </w:pP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5.</w:t>
      </w:r>
    </w:p>
    <w:p w:rsidR="008C58C0" w:rsidRPr="008C58C0" w:rsidRDefault="008C58C0" w:rsidP="008C58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Повышение квалификации по применению в образовательной деятельности федеральных государственных образовательных стандартов в общей численности педагогических работников</w:t>
      </w:r>
    </w:p>
    <w:p w:rsidR="008C58C0" w:rsidRPr="008C58C0" w:rsidRDefault="008C58C0" w:rsidP="008C5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tbl>
      <w:tblPr>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03"/>
        <w:gridCol w:w="1501"/>
        <w:gridCol w:w="1950"/>
      </w:tblGrid>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 xml:space="preserve">№ </w:t>
            </w:r>
            <w:proofErr w:type="gramStart"/>
            <w:r w:rsidRPr="008C58C0">
              <w:rPr>
                <w:rFonts w:ascii="Times New Roman" w:eastAsia="Times New Roman" w:hAnsi="Times New Roman" w:cs="Times New Roman"/>
                <w:b/>
                <w:sz w:val="24"/>
                <w:szCs w:val="24"/>
                <w:lang w:eastAsia="ru-RU"/>
              </w:rPr>
              <w:t>п</w:t>
            </w:r>
            <w:proofErr w:type="gramEnd"/>
            <w:r w:rsidRPr="008C58C0">
              <w:rPr>
                <w:rFonts w:ascii="Times New Roman" w:eastAsia="Times New Roman" w:hAnsi="Times New Roman" w:cs="Times New Roman"/>
                <w:b/>
                <w:sz w:val="24"/>
                <w:szCs w:val="24"/>
                <w:lang w:eastAsia="ru-RU"/>
              </w:rPr>
              <w:t>/п</w:t>
            </w: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Тема</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Кол-во часов</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Кол-во педагогов</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val="en-US" w:eastAsia="ru-RU"/>
              </w:rPr>
            </w:pPr>
            <w:r w:rsidRPr="008C58C0">
              <w:rPr>
                <w:rFonts w:ascii="Times New Roman" w:eastAsia="Times New Roman" w:hAnsi="Times New Roman" w:cs="Times New Roman"/>
                <w:sz w:val="24"/>
                <w:szCs w:val="24"/>
                <w:lang w:eastAsia="ru-RU"/>
              </w:rPr>
              <w:t>1</w:t>
            </w:r>
            <w:r w:rsidRPr="008C58C0">
              <w:rPr>
                <w:rFonts w:ascii="Times New Roman" w:eastAsia="Times New Roman" w:hAnsi="Times New Roman" w:cs="Times New Roman"/>
                <w:sz w:val="24"/>
                <w:szCs w:val="24"/>
                <w:lang w:val="en-US" w:eastAsia="ru-RU"/>
              </w:rPr>
              <w:t>.</w:t>
            </w: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Дистанционные курсы </w:t>
            </w:r>
          </w:p>
          <w:p w:rsidR="008C58C0" w:rsidRPr="008C58C0" w:rsidRDefault="008C58C0" w:rsidP="008C58C0">
            <w:pPr>
              <w:tabs>
                <w:tab w:val="left" w:pos="0"/>
              </w:tabs>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color w:val="000000"/>
                <w:sz w:val="24"/>
                <w:szCs w:val="24"/>
                <w:lang w:eastAsia="ru-RU"/>
              </w:rPr>
              <w:lastRenderedPageBreak/>
              <w:t>"Создание условий для развития профессиональной компетентности воспитателей, работающих с детьми от 1 года до 3 лет в условиях реализации ФГОС дошкольного образования"</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lastRenderedPageBreak/>
              <w:t>36 часов</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 педагог</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val="en-US" w:eastAsia="ru-RU"/>
              </w:rPr>
            </w:pPr>
            <w:r w:rsidRPr="008C58C0">
              <w:rPr>
                <w:rFonts w:ascii="Times New Roman" w:eastAsia="Times New Roman" w:hAnsi="Times New Roman" w:cs="Times New Roman"/>
                <w:sz w:val="24"/>
                <w:szCs w:val="24"/>
                <w:lang w:val="en-US" w:eastAsia="ru-RU"/>
              </w:rPr>
              <w:lastRenderedPageBreak/>
              <w:t>2.</w:t>
            </w: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Дистанционные курсы</w:t>
            </w:r>
          </w:p>
          <w:p w:rsidR="008C58C0" w:rsidRPr="008C58C0" w:rsidRDefault="008C58C0" w:rsidP="008C58C0">
            <w:pPr>
              <w:tabs>
                <w:tab w:val="left" w:pos="0"/>
              </w:tabs>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color w:val="000000"/>
                <w:sz w:val="24"/>
                <w:szCs w:val="24"/>
                <w:lang w:eastAsia="ru-RU"/>
              </w:rPr>
              <w:t xml:space="preserve">"Воспитатель групп раннего возраста: психолого-педагогическое сопровождение ребёнка первых лет жизни в соответствии с ФГОС </w:t>
            </w:r>
            <w:proofErr w:type="gramStart"/>
            <w:r w:rsidRPr="008C58C0">
              <w:rPr>
                <w:rFonts w:ascii="Times New Roman" w:eastAsia="Times New Roman" w:hAnsi="Times New Roman" w:cs="Times New Roman"/>
                <w:color w:val="000000"/>
                <w:sz w:val="24"/>
                <w:szCs w:val="24"/>
                <w:lang w:eastAsia="ru-RU"/>
              </w:rPr>
              <w:t>ДО</w:t>
            </w:r>
            <w:proofErr w:type="gramEnd"/>
            <w:r w:rsidRPr="008C58C0">
              <w:rPr>
                <w:rFonts w:ascii="Times New Roman" w:eastAsia="Times New Roman" w:hAnsi="Times New Roman" w:cs="Times New Roman"/>
                <w:color w:val="000000"/>
                <w:sz w:val="24"/>
                <w:szCs w:val="24"/>
                <w:lang w:eastAsia="ru-RU"/>
              </w:rPr>
              <w:t>»</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72 часа</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2 педагога</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val="en-US" w:eastAsia="ru-RU"/>
              </w:rPr>
            </w:pPr>
            <w:r w:rsidRPr="008C58C0">
              <w:rPr>
                <w:rFonts w:ascii="Times New Roman" w:eastAsia="Times New Roman" w:hAnsi="Times New Roman" w:cs="Times New Roman"/>
                <w:sz w:val="24"/>
                <w:szCs w:val="24"/>
                <w:lang w:val="en-US" w:eastAsia="ru-RU"/>
              </w:rPr>
              <w:t>3.</w:t>
            </w: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Дистанционные курсы</w:t>
            </w:r>
          </w:p>
          <w:p w:rsidR="008C58C0" w:rsidRPr="008C58C0" w:rsidRDefault="008C58C0" w:rsidP="008C58C0">
            <w:pPr>
              <w:tabs>
                <w:tab w:val="left" w:pos="0"/>
              </w:tabs>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color w:val="000000"/>
                <w:sz w:val="24"/>
                <w:szCs w:val="24"/>
                <w:lang w:eastAsia="ru-RU"/>
              </w:rPr>
              <w:t>"Особенности организации образования детей с ограниченными возможностями здоровья в условиях дошкольной образовательной организации"</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72ч.</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 педагог</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val="en-US" w:eastAsia="ru-RU"/>
              </w:rPr>
              <w:t>4.</w:t>
            </w: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Дистанционные курсы</w:t>
            </w:r>
          </w:p>
          <w:p w:rsidR="008C58C0" w:rsidRPr="008C58C0" w:rsidRDefault="008C58C0" w:rsidP="008C58C0">
            <w:pPr>
              <w:tabs>
                <w:tab w:val="left" w:pos="0"/>
              </w:tabs>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color w:val="000000"/>
                <w:sz w:val="24"/>
                <w:szCs w:val="24"/>
                <w:lang w:eastAsia="ru-RU"/>
              </w:rPr>
              <w:t>"Организация и сопровождение образовательной деятельности педагогов в условиях модернизации дошкольного образования Амурский район»</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36ч.</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 педагог</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val="en-US" w:eastAsia="ru-RU"/>
              </w:rPr>
            </w:pPr>
            <w:r w:rsidRPr="008C58C0">
              <w:rPr>
                <w:rFonts w:ascii="Times New Roman" w:eastAsia="Times New Roman" w:hAnsi="Times New Roman" w:cs="Times New Roman"/>
                <w:sz w:val="24"/>
                <w:szCs w:val="24"/>
                <w:lang w:eastAsia="ru-RU"/>
              </w:rPr>
              <w:t>5.</w:t>
            </w: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Дистанционные курсы</w:t>
            </w:r>
          </w:p>
          <w:p w:rsidR="008C58C0" w:rsidRPr="008C58C0" w:rsidRDefault="008C58C0" w:rsidP="008C58C0">
            <w:pPr>
              <w:tabs>
                <w:tab w:val="left" w:pos="0"/>
              </w:tabs>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color w:val="000000"/>
                <w:sz w:val="24"/>
                <w:szCs w:val="24"/>
                <w:lang w:eastAsia="ru-RU"/>
              </w:rPr>
              <w:t>"Планирование, организация и контроль качества образовательной деятельности по федеральному государственному стандарту дошкольного образования"</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72 ч.</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 педагог</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6.</w:t>
            </w: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Дистанционные курсы</w:t>
            </w:r>
          </w:p>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hAnsi="Times New Roman" w:cs="Times New Roman"/>
                <w:sz w:val="24"/>
                <w:szCs w:val="24"/>
                <w:lang w:eastAsia="ru-RU"/>
              </w:rPr>
              <w:t xml:space="preserve">Обучающий курс «Есть контакт! Работа педагога с современными родителями как обязательное требование </w:t>
            </w:r>
            <w:proofErr w:type="spellStart"/>
            <w:r w:rsidRPr="008C58C0">
              <w:rPr>
                <w:rFonts w:ascii="Times New Roman" w:hAnsi="Times New Roman" w:cs="Times New Roman"/>
                <w:sz w:val="24"/>
                <w:szCs w:val="24"/>
                <w:lang w:eastAsia="ru-RU"/>
              </w:rPr>
              <w:t>Профстандарта</w:t>
            </w:r>
            <w:proofErr w:type="spellEnd"/>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16 ч</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 педагог</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7.</w:t>
            </w: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Дистанционные курсы</w:t>
            </w:r>
          </w:p>
          <w:p w:rsidR="008C58C0" w:rsidRPr="008C58C0" w:rsidRDefault="008C58C0" w:rsidP="008C58C0">
            <w:pPr>
              <w:tabs>
                <w:tab w:val="left" w:pos="0"/>
              </w:tabs>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color w:val="000000"/>
                <w:sz w:val="24"/>
                <w:szCs w:val="24"/>
                <w:lang w:eastAsia="ru-RU"/>
              </w:rPr>
              <w:t>"Образование детей с ОВЗ в условиях реализации ФГОС (инклюзивное образование)"</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16 ч</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 педагог</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p>
        </w:tc>
        <w:tc>
          <w:tcPr>
            <w:tcW w:w="5303"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Дистанционные курсы</w:t>
            </w:r>
          </w:p>
          <w:p w:rsidR="008C58C0" w:rsidRPr="008C58C0" w:rsidRDefault="008C58C0" w:rsidP="008C58C0">
            <w:pPr>
              <w:tabs>
                <w:tab w:val="left" w:pos="0"/>
              </w:tabs>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color w:val="000000"/>
                <w:sz w:val="24"/>
                <w:szCs w:val="24"/>
                <w:lang w:eastAsia="ru-RU"/>
              </w:rPr>
              <w:t>"Особенности организации образования детей с ОВЗ  в условиях дошкольной образовательной организации"</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72 ч.</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2 педагога</w:t>
            </w:r>
          </w:p>
        </w:tc>
      </w:tr>
      <w:tr w:rsidR="008C58C0" w:rsidRPr="008C58C0" w:rsidTr="008C58C0">
        <w:tc>
          <w:tcPr>
            <w:tcW w:w="567"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8.</w:t>
            </w:r>
          </w:p>
        </w:tc>
        <w:tc>
          <w:tcPr>
            <w:tcW w:w="5303" w:type="dxa"/>
            <w:vAlign w:val="center"/>
          </w:tcPr>
          <w:p w:rsidR="008C58C0" w:rsidRPr="008C58C0" w:rsidRDefault="008C58C0" w:rsidP="008C58C0">
            <w:pPr>
              <w:tabs>
                <w:tab w:val="left" w:pos="0"/>
              </w:tabs>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color w:val="000000"/>
                <w:sz w:val="24"/>
                <w:szCs w:val="24"/>
                <w:lang w:eastAsia="ru-RU"/>
              </w:rPr>
              <w:t>"Оказание первой помощи в образовательной организации"</w:t>
            </w:r>
          </w:p>
        </w:tc>
        <w:tc>
          <w:tcPr>
            <w:tcW w:w="1501"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72 ч.</w:t>
            </w:r>
          </w:p>
        </w:tc>
        <w:tc>
          <w:tcPr>
            <w:tcW w:w="1950" w:type="dxa"/>
            <w:vAlign w:val="center"/>
          </w:tcPr>
          <w:p w:rsidR="008C58C0" w:rsidRPr="008C58C0" w:rsidRDefault="008C58C0" w:rsidP="008C58C0">
            <w:pPr>
              <w:tabs>
                <w:tab w:val="left" w:pos="0"/>
              </w:tabs>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10 педагогов</w:t>
            </w:r>
          </w:p>
        </w:tc>
      </w:tr>
    </w:tbl>
    <w:p w:rsidR="008C58C0" w:rsidRPr="008C58C0" w:rsidRDefault="008C58C0" w:rsidP="008C58C0">
      <w:pPr>
        <w:tabs>
          <w:tab w:val="left" w:pos="0"/>
          <w:tab w:val="left" w:pos="9638"/>
        </w:tabs>
        <w:autoSpaceDE w:val="0"/>
        <w:autoSpaceDN w:val="0"/>
        <w:adjustRightInd w:val="0"/>
        <w:spacing w:before="240" w:after="0" w:line="240" w:lineRule="auto"/>
        <w:ind w:firstLine="567"/>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i/>
          <w:sz w:val="28"/>
          <w:szCs w:val="28"/>
          <w:lang w:eastAsia="ru-RU"/>
        </w:rPr>
        <w:t>Таким образом,</w:t>
      </w:r>
      <w:r w:rsidRPr="008C58C0">
        <w:rPr>
          <w:rFonts w:ascii="Times New Roman" w:eastAsia="Times New Roman" w:hAnsi="Times New Roman" w:cs="Times New Roman"/>
          <w:sz w:val="28"/>
          <w:szCs w:val="28"/>
          <w:lang w:eastAsia="ru-RU"/>
        </w:rPr>
        <w:t xml:space="preserve"> состав педагогических кадров по образовательному уровню на 100% соответствует требованиям Квалификационных характеристик раздела «Требования к квалификации» и  на 100% по соответствию уровню ФГОС </w:t>
      </w:r>
      <w:proofErr w:type="gramStart"/>
      <w:r w:rsidRPr="008C58C0">
        <w:rPr>
          <w:rFonts w:ascii="Times New Roman" w:eastAsia="Times New Roman" w:hAnsi="Times New Roman" w:cs="Times New Roman"/>
          <w:sz w:val="28"/>
          <w:szCs w:val="28"/>
          <w:lang w:eastAsia="ru-RU"/>
        </w:rPr>
        <w:t>ДО</w:t>
      </w:r>
      <w:proofErr w:type="gramEnd"/>
      <w:r w:rsidRPr="008C58C0">
        <w:rPr>
          <w:rFonts w:ascii="Times New Roman" w:eastAsia="Times New Roman" w:hAnsi="Times New Roman" w:cs="Times New Roman"/>
          <w:sz w:val="28"/>
          <w:szCs w:val="28"/>
          <w:lang w:eastAsia="ru-RU"/>
        </w:rPr>
        <w:t>.</w:t>
      </w:r>
    </w:p>
    <w:p w:rsidR="008C58C0" w:rsidRPr="008C58C0" w:rsidRDefault="008C58C0" w:rsidP="008C58C0">
      <w:pPr>
        <w:tabs>
          <w:tab w:val="left" w:pos="0"/>
        </w:tabs>
        <w:autoSpaceDE w:val="0"/>
        <w:autoSpaceDN w:val="0"/>
        <w:adjustRightInd w:val="0"/>
        <w:spacing w:before="240" w:after="0" w:line="240" w:lineRule="auto"/>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ab/>
        <w:t>2.3. Функционирование внутренней системы оценки качества образования</w:t>
      </w:r>
    </w:p>
    <w:p w:rsidR="008C58C0" w:rsidRPr="008C58C0" w:rsidRDefault="008C58C0" w:rsidP="008C58C0">
      <w:pPr>
        <w:autoSpaceDE w:val="0"/>
        <w:autoSpaceDN w:val="0"/>
        <w:adjustRightInd w:val="0"/>
        <w:spacing w:before="240" w:after="0" w:line="240" w:lineRule="auto"/>
        <w:ind w:firstLine="708"/>
        <w:jc w:val="both"/>
        <w:rPr>
          <w:rFonts w:ascii="Times New Roman" w:hAnsi="Times New Roman" w:cs="Times New Roman"/>
          <w:b/>
          <w:sz w:val="28"/>
          <w:szCs w:val="28"/>
        </w:rPr>
      </w:pPr>
      <w:r w:rsidRPr="008C58C0">
        <w:rPr>
          <w:rFonts w:ascii="Times New Roman" w:hAnsi="Times New Roman" w:cs="Times New Roman"/>
          <w:b/>
          <w:sz w:val="28"/>
          <w:szCs w:val="28"/>
        </w:rPr>
        <w:t>2.3.1. Организация контроля в Учреждении</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ab/>
        <w:t xml:space="preserve">В Учреждении имеется сложившаяся система контроля, которая является основным источником информации для анализа состояния </w:t>
      </w:r>
      <w:r w:rsidRPr="008C58C0">
        <w:rPr>
          <w:rFonts w:ascii="Times New Roman" w:hAnsi="Times New Roman" w:cs="Times New Roman"/>
          <w:sz w:val="28"/>
          <w:szCs w:val="28"/>
        </w:rPr>
        <w:lastRenderedPageBreak/>
        <w:t>деятельности Учреждения, получения достоверных результатов деятельности всех участников образовательного процесса.</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ab/>
        <w:t>Целями контрольной деятельности являются:</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 xml:space="preserve">- совершенствование деятельности Учреждения; </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 повышение профессионального мастерства и квалификации педагогических работников Учреждения;</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 улучшение качества образования.</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ab/>
        <w:t>Контрольная деятельность осуществляется в виде плановых, оперативных проверок и текущего контроля.</w:t>
      </w:r>
    </w:p>
    <w:p w:rsidR="008C58C0" w:rsidRPr="008C58C0" w:rsidRDefault="008C58C0" w:rsidP="008C58C0">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Результаты контроля рассматриваются на педагогических советах, общих собраниях трудового коллектива Учреждения, административных совещаниях. </w:t>
      </w:r>
    </w:p>
    <w:p w:rsidR="008C58C0" w:rsidRPr="008C58C0" w:rsidRDefault="008C58C0" w:rsidP="008C58C0">
      <w:pPr>
        <w:tabs>
          <w:tab w:val="left" w:pos="426"/>
        </w:tabs>
        <w:spacing w:before="240" w:line="240" w:lineRule="auto"/>
        <w:ind w:firstLine="709"/>
        <w:contextualSpacing/>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2.3.2. Мониторинг оценки качества предоставляемых услуг</w:t>
      </w:r>
    </w:p>
    <w:p w:rsidR="008C58C0" w:rsidRPr="008C58C0" w:rsidRDefault="008C58C0" w:rsidP="008C58C0">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Для эффективного решения задач управления качеством образования в Учреждении ведется мониторинг качества предоставляемых услуг.</w:t>
      </w:r>
    </w:p>
    <w:p w:rsidR="008C58C0" w:rsidRPr="008C58C0" w:rsidRDefault="008C58C0" w:rsidP="008C58C0">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Целью организации мониторинга является качественная оценка и коррекция воспитательно-образовательной деятельности, условий среды Учреждения для предупреждения возможных неблагоприятных воздействий на развитие детей.</w:t>
      </w:r>
    </w:p>
    <w:p w:rsidR="008C58C0" w:rsidRPr="008C58C0" w:rsidRDefault="008C58C0" w:rsidP="008C58C0">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Мониторинг проводится в форме наблюдений, бесед, опросов, анкетирования, тестирования, анализа продуктов деятельности, сравнительного анализа. В мониторинге принимают участие все участники образовательных отношений.</w:t>
      </w:r>
    </w:p>
    <w:p w:rsidR="008C58C0" w:rsidRPr="008C58C0" w:rsidRDefault="008C58C0" w:rsidP="008C58C0">
      <w:pPr>
        <w:tabs>
          <w:tab w:val="left" w:pos="426"/>
        </w:tabs>
        <w:spacing w:line="240" w:lineRule="auto"/>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Итоги мониторинга рассматриваются на заседаниях педагогического совета, попечительского совета, родительском собрании Учреждения, производственных собраниях, административных и педагогических совещаниях. </w:t>
      </w:r>
    </w:p>
    <w:p w:rsidR="008C58C0" w:rsidRPr="008C58C0" w:rsidRDefault="008C58C0" w:rsidP="008C58C0">
      <w:pPr>
        <w:spacing w:after="0" w:line="240" w:lineRule="auto"/>
        <w:rPr>
          <w:sz w:val="28"/>
          <w:szCs w:val="28"/>
        </w:rPr>
      </w:pPr>
      <w:proofErr w:type="gramStart"/>
      <w:r w:rsidRPr="008C58C0">
        <w:rPr>
          <w:rFonts w:ascii="Times New Roman" w:eastAsia="Times New Roman" w:hAnsi="Times New Roman" w:cs="Times New Roman"/>
          <w:sz w:val="28"/>
          <w:szCs w:val="28"/>
          <w:lang w:eastAsia="ru-RU"/>
        </w:rPr>
        <w:t xml:space="preserve">В целях исполнения ст. 45 ФЗ от 29.12.2012 № 273 – ФЗ «Об образовании в Российской Федерации» и подготовке к проведению независимой оценке качества деятельности дошкольного учреждения, принимая во внимание решение общественного совета при министерстве образования и науки Хабаровского края были назначены ответственные за размещение информации о деятельности Учреждения на сайте </w:t>
      </w:r>
      <w:hyperlink r:id="rId11" w:history="1">
        <w:r w:rsidRPr="008C58C0">
          <w:rPr>
            <w:rFonts w:ascii="Times New Roman" w:eastAsia="Times New Roman" w:hAnsi="Times New Roman" w:cs="Times New Roman"/>
            <w:sz w:val="28"/>
            <w:szCs w:val="28"/>
            <w:u w:val="single"/>
            <w:lang w:eastAsia="ru-RU"/>
          </w:rPr>
          <w:t>http://дс33-вознесенское.амурск-обр.рф/</w:t>
        </w:r>
      </w:hyperlink>
      <w:proofErr w:type="gramEnd"/>
    </w:p>
    <w:p w:rsidR="008C58C0" w:rsidRPr="008C58C0" w:rsidRDefault="008C58C0" w:rsidP="008C58C0">
      <w:pPr>
        <w:tabs>
          <w:tab w:val="left" w:pos="426"/>
        </w:tabs>
        <w:spacing w:line="240" w:lineRule="auto"/>
        <w:ind w:firstLine="567"/>
        <w:contextualSpacing/>
        <w:jc w:val="both"/>
        <w:rPr>
          <w:rFonts w:ascii="Times New Roman" w:eastAsia="Times New Roman" w:hAnsi="Times New Roman" w:cs="Times New Roman"/>
          <w:sz w:val="28"/>
          <w:szCs w:val="28"/>
          <w:lang w:eastAsia="ru-RU"/>
        </w:rPr>
      </w:pPr>
    </w:p>
    <w:p w:rsidR="008C58C0" w:rsidRPr="008C58C0" w:rsidRDefault="008C58C0" w:rsidP="008C58C0">
      <w:pPr>
        <w:tabs>
          <w:tab w:val="left" w:pos="426"/>
        </w:tabs>
        <w:spacing w:line="240" w:lineRule="auto"/>
        <w:contextualSpacing/>
        <w:jc w:val="both"/>
        <w:rPr>
          <w:rFonts w:ascii="Times New Roman" w:eastAsia="Times New Roman" w:hAnsi="Times New Roman" w:cs="Times New Roman"/>
          <w:sz w:val="28"/>
          <w:szCs w:val="28"/>
          <w:lang w:eastAsia="ru-RU"/>
        </w:rPr>
      </w:pPr>
    </w:p>
    <w:p w:rsidR="008C58C0" w:rsidRPr="008C58C0" w:rsidRDefault="008C58C0" w:rsidP="008C58C0">
      <w:pPr>
        <w:tabs>
          <w:tab w:val="left" w:pos="426"/>
        </w:tabs>
        <w:spacing w:before="240" w:line="240" w:lineRule="auto"/>
        <w:ind w:firstLine="709"/>
        <w:contextualSpacing/>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3. Оценка образовательной деятельности, содержания и качества подготовки воспитанников, учебно-методического обеспечения</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Учреждение реализует образовательную программу, которая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Образовательная программа Учреждения разработана на основе:</w:t>
      </w:r>
    </w:p>
    <w:p w:rsidR="008C58C0" w:rsidRPr="008C58C0" w:rsidRDefault="008C58C0" w:rsidP="008C58C0">
      <w:pPr>
        <w:tabs>
          <w:tab w:val="left" w:pos="567"/>
        </w:tabs>
        <w:spacing w:after="0" w:line="240" w:lineRule="auto"/>
        <w:ind w:firstLine="360"/>
        <w:jc w:val="both"/>
        <w:rPr>
          <w:rFonts w:ascii="Times New Roman" w:eastAsia="Calibri" w:hAnsi="Times New Roman" w:cs="Times New Roman"/>
          <w:i/>
          <w:iCs/>
          <w:sz w:val="28"/>
          <w:szCs w:val="28"/>
          <w:shd w:val="clear" w:color="auto" w:fill="DCF1D2"/>
          <w:lang w:eastAsia="ru-RU"/>
        </w:rPr>
      </w:pPr>
      <w:r w:rsidRPr="008C58C0">
        <w:rPr>
          <w:rFonts w:ascii="Times New Roman" w:eastAsia="Times New Roman" w:hAnsi="Times New Roman" w:cs="Times New Roman"/>
          <w:sz w:val="28"/>
          <w:szCs w:val="28"/>
          <w:lang w:eastAsia="ru-RU"/>
        </w:rPr>
        <w:lastRenderedPageBreak/>
        <w:t xml:space="preserve">- комплексной программы воспитания, образования и развития дошкольников «От рождения до школы», под редакцией Н. Е. </w:t>
      </w:r>
      <w:proofErr w:type="spellStart"/>
      <w:r w:rsidRPr="008C58C0">
        <w:rPr>
          <w:rFonts w:ascii="Times New Roman" w:eastAsia="Times New Roman" w:hAnsi="Times New Roman" w:cs="Times New Roman"/>
          <w:sz w:val="28"/>
          <w:szCs w:val="28"/>
          <w:lang w:eastAsia="ru-RU"/>
        </w:rPr>
        <w:t>Вераксы</w:t>
      </w:r>
      <w:proofErr w:type="spellEnd"/>
      <w:r w:rsidRPr="008C58C0">
        <w:rPr>
          <w:rFonts w:ascii="Times New Roman" w:eastAsia="Times New Roman" w:hAnsi="Times New Roman" w:cs="Times New Roman"/>
          <w:sz w:val="28"/>
          <w:szCs w:val="28"/>
          <w:lang w:eastAsia="ru-RU"/>
        </w:rPr>
        <w:t>, Т. С. Комаровой, М. А. Васильевой</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Вариативная часть обогащена дополнительными программами и технологиями:</w:t>
      </w:r>
    </w:p>
    <w:p w:rsidR="008C58C0" w:rsidRPr="008C58C0" w:rsidRDefault="008C58C0" w:rsidP="008C58C0">
      <w:pPr>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 «Юный эколог», С.Н. Николаевой </w:t>
      </w:r>
    </w:p>
    <w:p w:rsidR="008C58C0" w:rsidRPr="008C58C0" w:rsidRDefault="008C58C0" w:rsidP="008C58C0">
      <w:pPr>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 «Основы безопасности жизнедеятельности», Р. </w:t>
      </w:r>
      <w:proofErr w:type="spellStart"/>
      <w:r w:rsidRPr="008C58C0">
        <w:rPr>
          <w:rFonts w:ascii="Times New Roman" w:eastAsia="Times New Roman" w:hAnsi="Times New Roman" w:cs="Times New Roman"/>
          <w:sz w:val="28"/>
          <w:szCs w:val="28"/>
          <w:lang w:eastAsia="ru-RU"/>
        </w:rPr>
        <w:t>Стеркина</w:t>
      </w:r>
      <w:proofErr w:type="spellEnd"/>
      <w:r w:rsidRPr="008C58C0">
        <w:rPr>
          <w:rFonts w:ascii="Times New Roman" w:eastAsia="Times New Roman" w:hAnsi="Times New Roman" w:cs="Times New Roman"/>
          <w:sz w:val="28"/>
          <w:szCs w:val="28"/>
          <w:lang w:eastAsia="ru-RU"/>
        </w:rPr>
        <w:t>;</w:t>
      </w:r>
    </w:p>
    <w:p w:rsidR="008C58C0" w:rsidRPr="008C58C0" w:rsidRDefault="008C58C0" w:rsidP="008C58C0">
      <w:pPr>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 «Ладушки» - музыкальное воспитание, И.М. </w:t>
      </w:r>
      <w:proofErr w:type="spellStart"/>
      <w:r w:rsidRPr="008C58C0">
        <w:rPr>
          <w:rFonts w:ascii="Times New Roman" w:eastAsia="Times New Roman" w:hAnsi="Times New Roman" w:cs="Times New Roman"/>
          <w:sz w:val="28"/>
          <w:szCs w:val="28"/>
          <w:lang w:eastAsia="ru-RU"/>
        </w:rPr>
        <w:t>Каплунова</w:t>
      </w:r>
      <w:proofErr w:type="spellEnd"/>
      <w:r w:rsidRPr="008C58C0">
        <w:rPr>
          <w:rFonts w:ascii="Times New Roman" w:eastAsia="Times New Roman" w:hAnsi="Times New Roman" w:cs="Times New Roman"/>
          <w:sz w:val="28"/>
          <w:szCs w:val="28"/>
          <w:lang w:eastAsia="ru-RU"/>
        </w:rPr>
        <w:t>;</w:t>
      </w:r>
    </w:p>
    <w:p w:rsidR="008C58C0" w:rsidRPr="008C58C0" w:rsidRDefault="008C58C0" w:rsidP="008C58C0">
      <w:pPr>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 </w:t>
      </w:r>
      <w:proofErr w:type="gramStart"/>
      <w:r w:rsidRPr="008C58C0">
        <w:rPr>
          <w:rFonts w:ascii="Times New Roman" w:eastAsia="Times New Roman" w:hAnsi="Times New Roman" w:cs="Times New Roman"/>
          <w:sz w:val="28"/>
          <w:szCs w:val="28"/>
          <w:lang w:eastAsia="ru-RU"/>
        </w:rPr>
        <w:t>региональный</w:t>
      </w:r>
      <w:proofErr w:type="gramEnd"/>
      <w:r w:rsidRPr="008C58C0">
        <w:rPr>
          <w:rFonts w:ascii="Times New Roman" w:eastAsia="Times New Roman" w:hAnsi="Times New Roman" w:cs="Times New Roman"/>
          <w:sz w:val="28"/>
          <w:szCs w:val="28"/>
          <w:lang w:eastAsia="ru-RU"/>
        </w:rPr>
        <w:t xml:space="preserve"> компонента реализовывается на основе авторского Проекта «Этно-культурное воспитание дошкольников».</w:t>
      </w:r>
    </w:p>
    <w:p w:rsidR="008C58C0" w:rsidRPr="008C58C0" w:rsidRDefault="008C58C0" w:rsidP="008C58C0">
      <w:pPr>
        <w:shd w:val="clear" w:color="auto" w:fill="FFFFFF"/>
        <w:spacing w:after="0" w:line="240" w:lineRule="auto"/>
        <w:jc w:val="both"/>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sz w:val="28"/>
          <w:szCs w:val="28"/>
          <w:lang w:eastAsia="ru-RU"/>
        </w:rPr>
        <w:t xml:space="preserve">        </w:t>
      </w:r>
      <w:r w:rsidRPr="008C58C0">
        <w:rPr>
          <w:rFonts w:ascii="Times New Roman" w:eastAsia="Calibri" w:hAnsi="Times New Roman" w:cs="Times New Roman"/>
          <w:bCs/>
          <w:i/>
          <w:iCs/>
          <w:sz w:val="28"/>
          <w:szCs w:val="28"/>
          <w:lang w:eastAsia="ru-RU"/>
        </w:rPr>
        <w:t>Программа разработана в соответствии с нормативными правовыми документами</w:t>
      </w:r>
      <w:r w:rsidRPr="008C58C0">
        <w:rPr>
          <w:rFonts w:ascii="Times New Roman" w:eastAsiaTheme="majorEastAsia" w:hAnsi="Times New Roman" w:cs="Times New Roman"/>
          <w:b/>
          <w:bCs/>
          <w:i/>
          <w:sz w:val="28"/>
          <w:szCs w:val="28"/>
          <w:lang w:eastAsia="ru-RU"/>
        </w:rPr>
        <w:t>:</w:t>
      </w:r>
    </w:p>
    <w:p w:rsidR="008C58C0" w:rsidRPr="008C58C0" w:rsidRDefault="008C58C0" w:rsidP="008C58C0">
      <w:pPr>
        <w:shd w:val="clear" w:color="auto" w:fill="FFFFFF"/>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1. Федеральным  законом  «Об образовании в Российской Федерации» от 29.12.2012 № 273-ФЗ.</w:t>
      </w:r>
    </w:p>
    <w:p w:rsidR="008C58C0" w:rsidRPr="008C58C0" w:rsidRDefault="008C58C0" w:rsidP="008C58C0">
      <w:pPr>
        <w:shd w:val="clear" w:color="auto" w:fill="FFFFFF"/>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8C58C0" w:rsidRPr="008C58C0" w:rsidRDefault="008C58C0" w:rsidP="008C58C0">
      <w:pPr>
        <w:shd w:val="clear" w:color="auto" w:fill="FFFFFF"/>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3.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8C58C0" w:rsidRPr="008C58C0" w:rsidRDefault="008C58C0" w:rsidP="008C58C0">
      <w:pPr>
        <w:shd w:val="clear" w:color="auto" w:fill="FFFFFF"/>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4.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58C0" w:rsidRPr="008C58C0" w:rsidRDefault="008C58C0" w:rsidP="008C58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Образовательная программа Учреждения обеспечивает построение целостного образовательного  процесса, направленного на полноценное всестороннее развитие ребенка в возрасте от 1 до 7 лет, по основным направлениям – познавательное, речевое, социально-коммуникативное, художественно-эстетическое,  физическое и строится на адекватных возрасту видах деятельности и  формах работы с детьми.</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Программа обеспечивает единство воспитательных, развивающих и обучающих целей и задач процесса образования детей дошкольного возраста.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детей не только в рамках непосредственно образовательной деятельности, но и при проведении режимных моментов.  </w:t>
      </w:r>
    </w:p>
    <w:p w:rsidR="008C58C0" w:rsidRPr="008C58C0" w:rsidRDefault="008C58C0" w:rsidP="008C58C0">
      <w:pPr>
        <w:spacing w:after="0" w:line="240" w:lineRule="auto"/>
        <w:ind w:firstLine="708"/>
        <w:jc w:val="both"/>
        <w:rPr>
          <w:rFonts w:ascii="Times New Roman" w:eastAsia="Times New Roman" w:hAnsi="Times New Roman" w:cs="Times New Roman"/>
          <w:b/>
          <w:sz w:val="28"/>
          <w:szCs w:val="28"/>
          <w:lang w:eastAsia="ru-RU"/>
        </w:rPr>
      </w:pPr>
    </w:p>
    <w:p w:rsidR="008C58C0" w:rsidRPr="008C58C0" w:rsidRDefault="008C58C0" w:rsidP="008C58C0">
      <w:pPr>
        <w:spacing w:after="0" w:line="240" w:lineRule="auto"/>
        <w:ind w:firstLine="708"/>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3.1.Оценка состояния воспитательной работы в Учреждении</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2020 учебном году перед педагогами Учреждения стояли задачи:</w:t>
      </w:r>
    </w:p>
    <w:p w:rsidR="008C58C0" w:rsidRPr="008C58C0" w:rsidRDefault="008C58C0" w:rsidP="008C58C0">
      <w:pPr>
        <w:numPr>
          <w:ilvl w:val="0"/>
          <w:numId w:val="15"/>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Продолжать работу по формированию элементарн</w:t>
      </w:r>
      <w:proofErr w:type="gramStart"/>
      <w:r w:rsidRPr="008C58C0">
        <w:rPr>
          <w:rFonts w:ascii="Times New Roman" w:eastAsia="Times New Roman" w:hAnsi="Times New Roman" w:cs="Times New Roman"/>
          <w:sz w:val="28"/>
          <w:szCs w:val="28"/>
          <w:lang w:eastAsia="ru-RU"/>
        </w:rPr>
        <w:t>о-</w:t>
      </w:r>
      <w:proofErr w:type="gramEnd"/>
      <w:r w:rsidRPr="008C58C0">
        <w:rPr>
          <w:rFonts w:ascii="Times New Roman" w:eastAsia="Times New Roman" w:hAnsi="Times New Roman" w:cs="Times New Roman"/>
          <w:sz w:val="28"/>
          <w:szCs w:val="28"/>
          <w:lang w:eastAsia="ru-RU"/>
        </w:rPr>
        <w:t xml:space="preserve"> математическим представлениям дошкольников по средствам интеграции современных технологий  в образовательном процессе.</w:t>
      </w:r>
    </w:p>
    <w:p w:rsidR="008C58C0" w:rsidRPr="008C58C0" w:rsidRDefault="008C58C0" w:rsidP="008C58C0">
      <w:pPr>
        <w:numPr>
          <w:ilvl w:val="0"/>
          <w:numId w:val="15"/>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Совершенствовать систему физкультурно-оздоровительной работы в соответствии ФГОС </w:t>
      </w:r>
      <w:proofErr w:type="gramStart"/>
      <w:r w:rsidRPr="008C58C0">
        <w:rPr>
          <w:rFonts w:ascii="Times New Roman" w:eastAsia="Times New Roman" w:hAnsi="Times New Roman" w:cs="Times New Roman"/>
          <w:sz w:val="28"/>
          <w:szCs w:val="28"/>
          <w:lang w:eastAsia="ru-RU"/>
        </w:rPr>
        <w:t>ДО</w:t>
      </w:r>
      <w:proofErr w:type="gramEnd"/>
      <w:r w:rsidRPr="008C58C0">
        <w:rPr>
          <w:rFonts w:ascii="Times New Roman" w:eastAsia="Times New Roman" w:hAnsi="Times New Roman" w:cs="Times New Roman"/>
          <w:sz w:val="28"/>
          <w:szCs w:val="28"/>
          <w:lang w:eastAsia="ru-RU"/>
        </w:rPr>
        <w:t>.</w:t>
      </w:r>
    </w:p>
    <w:p w:rsidR="008C58C0" w:rsidRPr="008C58C0" w:rsidRDefault="008C58C0" w:rsidP="008C58C0">
      <w:pPr>
        <w:spacing w:after="0" w:line="240" w:lineRule="auto"/>
        <w:ind w:firstLine="426"/>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b/>
          <w:i/>
          <w:sz w:val="28"/>
          <w:szCs w:val="28"/>
          <w:lang w:eastAsia="ru-RU"/>
        </w:rPr>
        <w:t>Таким образом</w:t>
      </w:r>
      <w:r w:rsidRPr="008C58C0">
        <w:rPr>
          <w:rFonts w:ascii="Times New Roman" w:eastAsia="Times New Roman" w:hAnsi="Times New Roman" w:cs="Times New Roman"/>
          <w:b/>
          <w:sz w:val="28"/>
          <w:szCs w:val="28"/>
          <w:lang w:eastAsia="ru-RU"/>
        </w:rPr>
        <w:t>,</w:t>
      </w:r>
      <w:r w:rsidRPr="008C58C0">
        <w:rPr>
          <w:rFonts w:ascii="Times New Roman" w:eastAsia="Times New Roman" w:hAnsi="Times New Roman" w:cs="Times New Roman"/>
          <w:sz w:val="28"/>
          <w:szCs w:val="28"/>
          <w:lang w:eastAsia="ru-RU"/>
        </w:rPr>
        <w:t xml:space="preserve"> одним из направлений работы педагогического коллектива стало изучение нетрадиционных форм работы с детьми  родителями для достижения поставленных задач. </w:t>
      </w:r>
    </w:p>
    <w:p w:rsidR="008C58C0" w:rsidRPr="008C58C0" w:rsidRDefault="008C58C0" w:rsidP="008C58C0">
      <w:pPr>
        <w:spacing w:after="0" w:line="240" w:lineRule="auto"/>
        <w:ind w:firstLine="426"/>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Продолжает свою работу проблемная группа  «Использование современных образовательных технологий и интеллектуальных игр, как средство развития математических способностей дошкольников».</w:t>
      </w:r>
    </w:p>
    <w:p w:rsidR="008C58C0" w:rsidRPr="008C58C0" w:rsidRDefault="008C58C0" w:rsidP="008C58C0">
      <w:pPr>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Для повышения компетентности педагогов по данным вопросам проведены семинары - практикумы по темам «Педагогические формы развития математического обучения детей дошкольного возраста», на котором были рассмотрены современные инновации, технологии по данной теме. Мастер-класс «Использование </w:t>
      </w:r>
      <w:proofErr w:type="spellStart"/>
      <w:r w:rsidRPr="008C58C0">
        <w:rPr>
          <w:rFonts w:ascii="Times New Roman" w:eastAsia="Times New Roman" w:hAnsi="Times New Roman" w:cs="Times New Roman"/>
          <w:sz w:val="28"/>
          <w:szCs w:val="28"/>
          <w:lang w:eastAsia="ru-RU"/>
        </w:rPr>
        <w:t>Юнгианской</w:t>
      </w:r>
      <w:proofErr w:type="spellEnd"/>
      <w:r w:rsidRPr="008C58C0">
        <w:rPr>
          <w:rFonts w:ascii="Times New Roman" w:eastAsia="Times New Roman" w:hAnsi="Times New Roman" w:cs="Times New Roman"/>
          <w:sz w:val="28"/>
          <w:szCs w:val="28"/>
          <w:lang w:eastAsia="ru-RU"/>
        </w:rPr>
        <w:t xml:space="preserve"> песочницы и песочного столика, как средство математического развития детей в индивидуальной работе с детьми 4-го года жизни», «</w:t>
      </w:r>
      <w:proofErr w:type="spellStart"/>
      <w:r w:rsidRPr="008C58C0">
        <w:rPr>
          <w:rFonts w:ascii="Times New Roman" w:eastAsia="Times New Roman" w:hAnsi="Times New Roman" w:cs="Times New Roman"/>
          <w:sz w:val="28"/>
          <w:szCs w:val="28"/>
          <w:lang w:eastAsia="ru-RU"/>
        </w:rPr>
        <w:t>Коврограф</w:t>
      </w:r>
      <w:proofErr w:type="spellEnd"/>
      <w:r w:rsidRPr="008C58C0">
        <w:rPr>
          <w:rFonts w:ascii="Times New Roman" w:eastAsia="Times New Roman" w:hAnsi="Times New Roman" w:cs="Times New Roman"/>
          <w:sz w:val="28"/>
          <w:szCs w:val="28"/>
          <w:lang w:eastAsia="ru-RU"/>
        </w:rPr>
        <w:t xml:space="preserve"> в развитии пространственных представлений у дошкольников». Были просмотрены открытые показы педагогов на тему «Использование современных образовательных технологий и интеллектуальных игр, как средство развития математических способностей». С педагогическим коллективом была проведена теоретическая и практическая деятельность.</w:t>
      </w:r>
    </w:p>
    <w:p w:rsidR="008C58C0" w:rsidRPr="008C58C0" w:rsidRDefault="008C58C0" w:rsidP="008C58C0">
      <w:pPr>
        <w:spacing w:after="0" w:line="240" w:lineRule="auto"/>
        <w:ind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По плану МК ИМЦ наше учреждение организовало Районное Методическое Объединение на тему «Использование современных образовательных технологий и интеллектуальных игр, как средство развития математических способностей у дошкольников» в дистанционной форме. По результатам обратной связи РМО было оценено в 98%.</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В рамках подготовки педагогического совета по теме «Совершенствование системы физкультурно-оздоровительной работы в соответствии с требованиями ФГОС ДО»», была проведена тематическая проверка «Анализ состояния здоровья и физического развития детей в ранних возрастных группах».</w:t>
      </w:r>
    </w:p>
    <w:p w:rsidR="008C58C0" w:rsidRPr="008C58C0" w:rsidRDefault="008C58C0" w:rsidP="008C58C0">
      <w:pPr>
        <w:spacing w:after="0" w:line="240" w:lineRule="auto"/>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Воспитательно-образовательная деятельность в учебном году выстраивалась таком образом, чтобы максимально позволить воспитанникам осознать свои отличия и преимущества, манеры поведения, отличительные черты характера мальчиков и девочек.</w:t>
      </w:r>
    </w:p>
    <w:p w:rsidR="008C58C0" w:rsidRPr="008C58C0" w:rsidRDefault="008C58C0" w:rsidP="008C58C0">
      <w:pPr>
        <w:spacing w:after="0" w:line="240" w:lineRule="auto"/>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В течение учебного года в Учреждении функционировали пять кружков дополнительного образования.</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 целью привлечения родителей (законных представителей) к совместному творчеству в Учреждении регулярно организуются выставки совместного творчества:</w:t>
      </w:r>
    </w:p>
    <w:p w:rsidR="008C58C0" w:rsidRPr="008C58C0" w:rsidRDefault="008C58C0" w:rsidP="008C58C0">
      <w:pPr>
        <w:numPr>
          <w:ilvl w:val="0"/>
          <w:numId w:val="8"/>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Совместная выставка семейных работ (из природного материала) «Осень красавица»;</w:t>
      </w:r>
    </w:p>
    <w:p w:rsidR="008C58C0" w:rsidRPr="008C58C0" w:rsidRDefault="008C58C0" w:rsidP="008C58C0">
      <w:pPr>
        <w:numPr>
          <w:ilvl w:val="0"/>
          <w:numId w:val="8"/>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Фотовыставка «Мы тоже, можем помогать»;</w:t>
      </w:r>
    </w:p>
    <w:p w:rsidR="008C58C0" w:rsidRPr="008C58C0" w:rsidRDefault="008C58C0" w:rsidP="008C58C0">
      <w:pPr>
        <w:numPr>
          <w:ilvl w:val="0"/>
          <w:numId w:val="8"/>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Выставка по изготовлению дидактических игр по формированию элементарно-математических представлений.</w:t>
      </w:r>
    </w:p>
    <w:p w:rsidR="008C58C0" w:rsidRPr="008C58C0" w:rsidRDefault="008C58C0" w:rsidP="008C58C0">
      <w:pPr>
        <w:spacing w:after="0" w:line="240" w:lineRule="auto"/>
        <w:ind w:right="-1" w:firstLine="709"/>
        <w:jc w:val="both"/>
        <w:rPr>
          <w:rFonts w:ascii="Times New Roman" w:eastAsia="Times New Roman" w:hAnsi="Times New Roman" w:cs="Times New Roman"/>
          <w:sz w:val="28"/>
          <w:szCs w:val="26"/>
          <w:lang w:eastAsia="ru-RU"/>
        </w:rPr>
      </w:pPr>
      <w:proofErr w:type="gramStart"/>
      <w:r w:rsidRPr="008C58C0">
        <w:rPr>
          <w:rFonts w:ascii="Times New Roman" w:eastAsia="Times New Roman" w:hAnsi="Times New Roman" w:cs="Times New Roman"/>
          <w:sz w:val="28"/>
          <w:szCs w:val="26"/>
          <w:lang w:eastAsia="ru-RU"/>
        </w:rPr>
        <w:t xml:space="preserve">Решению </w:t>
      </w:r>
      <w:r w:rsidRPr="008C58C0">
        <w:rPr>
          <w:rFonts w:ascii="Times New Roman" w:eastAsia="Times New Roman" w:hAnsi="Times New Roman" w:cs="Times New Roman"/>
          <w:spacing w:val="-4"/>
          <w:sz w:val="28"/>
          <w:szCs w:val="26"/>
          <w:lang w:eastAsia="ru-RU"/>
        </w:rPr>
        <w:t xml:space="preserve">задачи по формированию интереса воспитанников к сохранению своего здоровья путем использования </w:t>
      </w:r>
      <w:r w:rsidRPr="008C58C0">
        <w:rPr>
          <w:rFonts w:ascii="Times New Roman" w:eastAsia="Times New Roman" w:hAnsi="Times New Roman" w:cs="Times New Roman"/>
          <w:sz w:val="28"/>
          <w:szCs w:val="28"/>
          <w:lang w:eastAsia="ru-RU"/>
        </w:rPr>
        <w:t xml:space="preserve">инновационных </w:t>
      </w:r>
      <w:proofErr w:type="spellStart"/>
      <w:r w:rsidRPr="008C58C0">
        <w:rPr>
          <w:rFonts w:ascii="Times New Roman" w:eastAsia="Times New Roman" w:hAnsi="Times New Roman" w:cs="Times New Roman"/>
          <w:sz w:val="28"/>
          <w:szCs w:val="28"/>
          <w:lang w:eastAsia="ru-RU"/>
        </w:rPr>
        <w:t>здоровьесберегающих</w:t>
      </w:r>
      <w:proofErr w:type="spellEnd"/>
      <w:r w:rsidRPr="008C58C0">
        <w:rPr>
          <w:rFonts w:ascii="Times New Roman" w:eastAsia="Times New Roman" w:hAnsi="Times New Roman" w:cs="Times New Roman"/>
          <w:sz w:val="28"/>
          <w:szCs w:val="28"/>
          <w:lang w:eastAsia="ru-RU"/>
        </w:rPr>
        <w:t xml:space="preserve"> и </w:t>
      </w:r>
      <w:proofErr w:type="spellStart"/>
      <w:r w:rsidRPr="008C58C0">
        <w:rPr>
          <w:rFonts w:ascii="Times New Roman" w:eastAsia="Times New Roman" w:hAnsi="Times New Roman" w:cs="Times New Roman"/>
          <w:sz w:val="28"/>
          <w:szCs w:val="28"/>
          <w:lang w:eastAsia="ru-RU"/>
        </w:rPr>
        <w:t>здоровьеразвивающих</w:t>
      </w:r>
      <w:proofErr w:type="spellEnd"/>
      <w:r w:rsidRPr="008C58C0">
        <w:rPr>
          <w:rFonts w:ascii="Times New Roman" w:eastAsia="Times New Roman" w:hAnsi="Times New Roman" w:cs="Times New Roman"/>
          <w:sz w:val="28"/>
          <w:szCs w:val="28"/>
          <w:lang w:eastAsia="ru-RU"/>
        </w:rPr>
        <w:t xml:space="preserve"> технологий в соответствии ФГОС ДО</w:t>
      </w:r>
      <w:r w:rsidRPr="008C58C0">
        <w:rPr>
          <w:rFonts w:ascii="Times New Roman" w:eastAsia="Times New Roman" w:hAnsi="Times New Roman" w:cs="Times New Roman"/>
          <w:sz w:val="28"/>
          <w:szCs w:val="26"/>
          <w:lang w:eastAsia="ru-RU"/>
        </w:rPr>
        <w:t xml:space="preserve"> </w:t>
      </w:r>
      <w:r w:rsidRPr="008C58C0">
        <w:rPr>
          <w:rFonts w:ascii="Times New Roman" w:eastAsia="Times New Roman" w:hAnsi="Times New Roman" w:cs="Times New Roman"/>
          <w:spacing w:val="-4"/>
          <w:sz w:val="28"/>
          <w:szCs w:val="26"/>
          <w:lang w:eastAsia="ru-RU"/>
        </w:rPr>
        <w:t>способствовала систематическая работа по физическому воспитанию и оздоровлению детей, которая основывалась на использовании различных средств физического воспитания в комплексе</w:t>
      </w:r>
      <w:r w:rsidRPr="008C58C0">
        <w:rPr>
          <w:rFonts w:ascii="Times New Roman" w:eastAsia="Times New Roman" w:hAnsi="Times New Roman" w:cs="Times New Roman"/>
          <w:sz w:val="28"/>
          <w:szCs w:val="26"/>
          <w:lang w:eastAsia="ru-RU"/>
        </w:rPr>
        <w:t>: рациональный двигательный режим (утренняя гимнастика и гимнастика пробуждения, развивающие упражнения, спортивные игры, досуги, спортивные занятия и другое).</w:t>
      </w:r>
      <w:proofErr w:type="gramEnd"/>
    </w:p>
    <w:p w:rsidR="008C58C0" w:rsidRPr="008C58C0" w:rsidRDefault="008C58C0" w:rsidP="008C58C0">
      <w:pPr>
        <w:spacing w:after="0" w:line="240" w:lineRule="auto"/>
        <w:ind w:right="-1" w:firstLine="709"/>
        <w:jc w:val="both"/>
        <w:rPr>
          <w:rFonts w:ascii="Times New Roman" w:eastAsia="Times New Roman" w:hAnsi="Times New Roman" w:cs="Times New Roman"/>
          <w:sz w:val="28"/>
          <w:szCs w:val="26"/>
          <w:lang w:eastAsia="ru-RU"/>
        </w:rPr>
      </w:pPr>
      <w:r w:rsidRPr="008C58C0">
        <w:rPr>
          <w:rFonts w:ascii="Times New Roman" w:eastAsia="Times New Roman" w:hAnsi="Times New Roman" w:cs="Times New Roman"/>
          <w:sz w:val="28"/>
          <w:szCs w:val="26"/>
          <w:lang w:eastAsia="ru-RU"/>
        </w:rPr>
        <w:t xml:space="preserve"> Физкультурно-оздоровительные мероприятия осуществлялись на основе дифференцированного подхода, который заключался в подборе физкультурных упражнений и подвижных игр с учетом возрастных особенностей воспитанников, физических возможностей, состояния здоровья. В условиях отсутствия спортивного зала, педагоги </w:t>
      </w:r>
      <w:proofErr w:type="gramStart"/>
      <w:r w:rsidRPr="008C58C0">
        <w:rPr>
          <w:rFonts w:ascii="Times New Roman" w:eastAsia="Times New Roman" w:hAnsi="Times New Roman" w:cs="Times New Roman"/>
          <w:sz w:val="28"/>
          <w:szCs w:val="26"/>
          <w:lang w:eastAsia="ru-RU"/>
        </w:rPr>
        <w:t>старались большую часть занятий</w:t>
      </w:r>
      <w:proofErr w:type="gramEnd"/>
      <w:r w:rsidRPr="008C58C0">
        <w:rPr>
          <w:rFonts w:ascii="Times New Roman" w:eastAsia="Times New Roman" w:hAnsi="Times New Roman" w:cs="Times New Roman"/>
          <w:sz w:val="28"/>
          <w:szCs w:val="26"/>
          <w:lang w:eastAsia="ru-RU"/>
        </w:rPr>
        <w:t xml:space="preserve"> проводить на свежем воздухе. При проведении занятий в группе соблюдались все необходимые условия (перед организацией непосредственно-образовательной деятельности проводилась влажная уборка и проветривание помещения).  </w:t>
      </w:r>
    </w:p>
    <w:p w:rsidR="008C58C0" w:rsidRPr="008C58C0" w:rsidRDefault="008C58C0" w:rsidP="008C58C0">
      <w:pPr>
        <w:spacing w:after="0" w:line="240" w:lineRule="auto"/>
        <w:ind w:right="-1" w:firstLine="708"/>
        <w:jc w:val="both"/>
        <w:rPr>
          <w:rFonts w:ascii="Times New Roman" w:eastAsia="Times New Roman" w:hAnsi="Times New Roman" w:cs="Times New Roman"/>
          <w:sz w:val="28"/>
          <w:szCs w:val="26"/>
          <w:lang w:eastAsia="ru-RU"/>
        </w:rPr>
      </w:pPr>
      <w:r w:rsidRPr="008C58C0">
        <w:rPr>
          <w:rFonts w:ascii="Times New Roman" w:eastAsia="Times New Roman" w:hAnsi="Times New Roman" w:cs="Times New Roman"/>
          <w:sz w:val="28"/>
          <w:szCs w:val="26"/>
          <w:lang w:eastAsia="ru-RU"/>
        </w:rPr>
        <w:t xml:space="preserve">В системе проводилась работа с воспитанниками Учреждения по </w:t>
      </w:r>
      <w:proofErr w:type="spellStart"/>
      <w:r w:rsidRPr="008C58C0">
        <w:rPr>
          <w:rFonts w:ascii="Times New Roman" w:eastAsia="Times New Roman" w:hAnsi="Times New Roman" w:cs="Times New Roman"/>
          <w:sz w:val="28"/>
          <w:szCs w:val="26"/>
          <w:lang w:eastAsia="ru-RU"/>
        </w:rPr>
        <w:t>валеологическому</w:t>
      </w:r>
      <w:proofErr w:type="spellEnd"/>
      <w:r w:rsidRPr="008C58C0">
        <w:rPr>
          <w:rFonts w:ascii="Times New Roman" w:eastAsia="Times New Roman" w:hAnsi="Times New Roman" w:cs="Times New Roman"/>
          <w:sz w:val="28"/>
          <w:szCs w:val="26"/>
          <w:lang w:eastAsia="ru-RU"/>
        </w:rPr>
        <w:t xml:space="preserve"> воспитанию. В планировании образовательной деятельности в режимных моментах педагоги использовании различные формы работы, с детьми опираясь на возрастные особенности контингента воспитанников. Также применялись и технологии </w:t>
      </w:r>
      <w:proofErr w:type="spellStart"/>
      <w:r w:rsidRPr="008C58C0">
        <w:rPr>
          <w:rFonts w:ascii="Times New Roman" w:eastAsia="Times New Roman" w:hAnsi="Times New Roman" w:cs="Times New Roman"/>
          <w:sz w:val="28"/>
          <w:szCs w:val="26"/>
          <w:lang w:eastAsia="ru-RU"/>
        </w:rPr>
        <w:t>здоровьесбережения</w:t>
      </w:r>
      <w:proofErr w:type="spellEnd"/>
      <w:r w:rsidRPr="008C58C0">
        <w:rPr>
          <w:rFonts w:ascii="Times New Roman" w:eastAsia="Times New Roman" w:hAnsi="Times New Roman" w:cs="Times New Roman"/>
          <w:sz w:val="28"/>
          <w:szCs w:val="26"/>
          <w:lang w:eastAsia="ru-RU"/>
        </w:rPr>
        <w:t>.</w:t>
      </w:r>
    </w:p>
    <w:p w:rsidR="008C58C0" w:rsidRPr="008C58C0" w:rsidRDefault="008C58C0" w:rsidP="008C58C0">
      <w:pPr>
        <w:spacing w:after="0" w:line="240" w:lineRule="auto"/>
        <w:ind w:right="-1" w:firstLine="708"/>
        <w:jc w:val="both"/>
        <w:rPr>
          <w:rFonts w:ascii="Times New Roman" w:eastAsia="Times New Roman" w:hAnsi="Times New Roman" w:cs="Times New Roman"/>
          <w:sz w:val="28"/>
          <w:szCs w:val="26"/>
          <w:lang w:eastAsia="ru-RU"/>
        </w:rPr>
      </w:pPr>
      <w:r w:rsidRPr="008C58C0">
        <w:rPr>
          <w:rFonts w:ascii="Times New Roman" w:eastAsia="Times New Roman" w:hAnsi="Times New Roman" w:cs="Times New Roman"/>
          <w:sz w:val="28"/>
          <w:szCs w:val="26"/>
          <w:lang w:eastAsia="ru-RU"/>
        </w:rPr>
        <w:t>Улучшению качества работы в данном направлении способствовала и целенаправленная методическая работа:</w:t>
      </w:r>
    </w:p>
    <w:p w:rsidR="008C58C0" w:rsidRPr="008C58C0" w:rsidRDefault="008C58C0" w:rsidP="008C58C0">
      <w:pPr>
        <w:tabs>
          <w:tab w:val="left" w:pos="709"/>
          <w:tab w:val="left" w:pos="993"/>
        </w:tabs>
        <w:spacing w:after="0" w:line="240" w:lineRule="auto"/>
        <w:contextualSpacing/>
        <w:jc w:val="both"/>
        <w:rPr>
          <w:rFonts w:ascii="Times New Roman" w:eastAsia="Times New Roman" w:hAnsi="Times New Roman" w:cs="Times New Roman"/>
          <w:iCs/>
          <w:sz w:val="28"/>
          <w:szCs w:val="26"/>
          <w:lang w:eastAsia="ru-RU"/>
        </w:rPr>
      </w:pPr>
      <w:r w:rsidRPr="008C58C0">
        <w:rPr>
          <w:rFonts w:ascii="Times New Roman" w:eastAsia="Times New Roman" w:hAnsi="Times New Roman" w:cs="Times New Roman"/>
          <w:iCs/>
          <w:sz w:val="28"/>
          <w:szCs w:val="26"/>
          <w:lang w:eastAsia="ru-RU"/>
        </w:rPr>
        <w:tab/>
        <w:t xml:space="preserve">- семинар-практикум «Формирование привычки к здоровому образу жизни детей дошкольного возраста посредствам </w:t>
      </w:r>
      <w:proofErr w:type="spellStart"/>
      <w:r w:rsidRPr="008C58C0">
        <w:rPr>
          <w:rFonts w:ascii="Times New Roman" w:eastAsia="Times New Roman" w:hAnsi="Times New Roman" w:cs="Times New Roman"/>
          <w:iCs/>
          <w:sz w:val="28"/>
          <w:szCs w:val="26"/>
          <w:lang w:eastAsia="ru-RU"/>
        </w:rPr>
        <w:t>валеологии</w:t>
      </w:r>
      <w:proofErr w:type="spellEnd"/>
      <w:r w:rsidRPr="008C58C0">
        <w:rPr>
          <w:rFonts w:ascii="Times New Roman" w:eastAsia="Times New Roman" w:hAnsi="Times New Roman" w:cs="Times New Roman"/>
          <w:iCs/>
          <w:sz w:val="28"/>
          <w:szCs w:val="26"/>
          <w:lang w:eastAsia="ru-RU"/>
        </w:rPr>
        <w:t xml:space="preserve">»;  </w:t>
      </w:r>
    </w:p>
    <w:p w:rsidR="008C58C0" w:rsidRPr="008C58C0" w:rsidRDefault="008C58C0" w:rsidP="008C58C0">
      <w:pPr>
        <w:spacing w:after="0" w:line="240" w:lineRule="auto"/>
        <w:ind w:firstLine="708"/>
        <w:contextualSpacing/>
        <w:jc w:val="both"/>
        <w:rPr>
          <w:rFonts w:ascii="Times New Roman" w:eastAsia="Times New Roman" w:hAnsi="Times New Roman" w:cs="Times New Roman"/>
          <w:iCs/>
          <w:sz w:val="28"/>
          <w:szCs w:val="26"/>
          <w:lang w:eastAsia="ru-RU"/>
        </w:rPr>
      </w:pPr>
      <w:r w:rsidRPr="008C58C0">
        <w:rPr>
          <w:rFonts w:ascii="Times New Roman" w:eastAsia="Times New Roman" w:hAnsi="Times New Roman" w:cs="Times New Roman"/>
          <w:iCs/>
          <w:sz w:val="28"/>
          <w:szCs w:val="26"/>
          <w:lang w:eastAsia="ru-RU"/>
        </w:rPr>
        <w:t>- практикум «Условия для проведения нетрадиционных видов психологической и физической разрядки»</w:t>
      </w:r>
    </w:p>
    <w:p w:rsidR="008C58C0" w:rsidRPr="008C58C0" w:rsidRDefault="008C58C0" w:rsidP="008C58C0">
      <w:pPr>
        <w:spacing w:after="0" w:line="240" w:lineRule="auto"/>
        <w:ind w:firstLine="708"/>
        <w:contextualSpacing/>
        <w:jc w:val="both"/>
        <w:rPr>
          <w:rFonts w:ascii="Times New Roman" w:eastAsia="Times New Roman" w:hAnsi="Times New Roman" w:cs="Times New Roman"/>
          <w:iCs/>
          <w:sz w:val="28"/>
          <w:szCs w:val="26"/>
          <w:lang w:eastAsia="ru-RU"/>
        </w:rPr>
      </w:pPr>
      <w:r w:rsidRPr="008C58C0">
        <w:rPr>
          <w:rFonts w:ascii="Times New Roman" w:eastAsia="Times New Roman" w:hAnsi="Times New Roman" w:cs="Times New Roman"/>
          <w:iCs/>
          <w:sz w:val="28"/>
          <w:szCs w:val="26"/>
          <w:lang w:eastAsia="ru-RU"/>
        </w:rPr>
        <w:t xml:space="preserve">- проблемный семинар «обеспечение психического и физического здоровья путем внедрения </w:t>
      </w:r>
      <w:proofErr w:type="spellStart"/>
      <w:r w:rsidRPr="008C58C0">
        <w:rPr>
          <w:rFonts w:ascii="Times New Roman" w:eastAsia="Times New Roman" w:hAnsi="Times New Roman" w:cs="Times New Roman"/>
          <w:iCs/>
          <w:sz w:val="28"/>
          <w:szCs w:val="26"/>
          <w:lang w:eastAsia="ru-RU"/>
        </w:rPr>
        <w:t>здоровьесберегающих</w:t>
      </w:r>
      <w:proofErr w:type="spellEnd"/>
      <w:r w:rsidRPr="008C58C0">
        <w:rPr>
          <w:rFonts w:ascii="Times New Roman" w:eastAsia="Times New Roman" w:hAnsi="Times New Roman" w:cs="Times New Roman"/>
          <w:iCs/>
          <w:sz w:val="28"/>
          <w:szCs w:val="26"/>
          <w:lang w:eastAsia="ru-RU"/>
        </w:rPr>
        <w:t xml:space="preserve"> технологий»;</w:t>
      </w:r>
    </w:p>
    <w:p w:rsidR="008C58C0" w:rsidRPr="008C58C0" w:rsidRDefault="008C58C0" w:rsidP="008C58C0">
      <w:pPr>
        <w:spacing w:after="0" w:line="240" w:lineRule="auto"/>
        <w:ind w:firstLine="708"/>
        <w:contextualSpacing/>
        <w:jc w:val="both"/>
        <w:rPr>
          <w:rFonts w:ascii="Times New Roman" w:eastAsia="Times New Roman" w:hAnsi="Times New Roman" w:cs="Times New Roman"/>
          <w:iCs/>
          <w:sz w:val="28"/>
          <w:szCs w:val="26"/>
          <w:lang w:eastAsia="ru-RU"/>
        </w:rPr>
      </w:pPr>
      <w:r w:rsidRPr="008C58C0">
        <w:rPr>
          <w:rFonts w:ascii="Times New Roman" w:eastAsia="Times New Roman" w:hAnsi="Times New Roman" w:cs="Times New Roman"/>
          <w:iCs/>
          <w:sz w:val="28"/>
          <w:szCs w:val="26"/>
          <w:lang w:eastAsia="ru-RU"/>
        </w:rPr>
        <w:t>- консультация «Культура здоровья семьи – одно из обязательных условий воспитания культуры здоровья ребенка»</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Одним из условий обеспечения образовательной деятельности является создание развивающей предметно-пространственной среды, обеспечивающей полноценное физическое, познавательное, интеллектуальное, эстетическое и социальное развитие воспитанников.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В учреждении функционирует 6 групп, которые оснащены учебно-методическими и дидактическими пособиями согласно образовательным </w:t>
      </w:r>
      <w:r w:rsidRPr="008C58C0">
        <w:rPr>
          <w:rFonts w:ascii="Times New Roman" w:eastAsia="Times New Roman" w:hAnsi="Times New Roman" w:cs="Times New Roman"/>
          <w:sz w:val="28"/>
          <w:szCs w:val="28"/>
          <w:lang w:eastAsia="ru-RU"/>
        </w:rPr>
        <w:lastRenderedPageBreak/>
        <w:t xml:space="preserve">областям основной образовательной программы Учреждения. В групповых комнатах оборудованы зоны: изобразительной и творческой деятельности детей, зона интеллектуального развития, речевого и познавательного развития. Зонирование уголков оснащено оборудованием согласно требованиям.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Для развития физических способностей воспитанников, укрепления и сохранения их здоровья в каждой группе оборудован уголок со спортивным оборудованием, тренажерами.</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Таким образом,</w:t>
      </w:r>
      <w:r w:rsidRPr="008C58C0">
        <w:rPr>
          <w:rFonts w:ascii="Times New Roman" w:eastAsia="Times New Roman" w:hAnsi="Times New Roman" w:cs="Times New Roman"/>
          <w:sz w:val="28"/>
          <w:szCs w:val="28"/>
          <w:lang w:eastAsia="ru-RU"/>
        </w:rPr>
        <w:t xml:space="preserve"> показателями эффективности работы педагогического коллектива по решению годовых задач стали результаты итогового мониторинга. Но, исходя из тех же результатов, </w:t>
      </w:r>
      <w:proofErr w:type="gramStart"/>
      <w:r w:rsidRPr="008C58C0">
        <w:rPr>
          <w:rFonts w:ascii="Times New Roman" w:eastAsia="Times New Roman" w:hAnsi="Times New Roman" w:cs="Times New Roman"/>
          <w:sz w:val="28"/>
          <w:szCs w:val="28"/>
          <w:lang w:eastAsia="ru-RU"/>
        </w:rPr>
        <w:t>выявлены</w:t>
      </w:r>
      <w:proofErr w:type="gramEnd"/>
      <w:r w:rsidRPr="008C58C0">
        <w:rPr>
          <w:rFonts w:ascii="Times New Roman" w:eastAsia="Times New Roman" w:hAnsi="Times New Roman" w:cs="Times New Roman"/>
          <w:sz w:val="28"/>
          <w:szCs w:val="28"/>
          <w:lang w:eastAsia="ru-RU"/>
        </w:rPr>
        <w:t xml:space="preserve"> и проблемы в освоении детьми образовательной программы в части социально-коммуникативного развития – 52 ребенка (63,4%) средний уровень, 26 воспитанников (31,7%) показали высокий уровень усвоения программы</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6.</w:t>
      </w:r>
    </w:p>
    <w:p w:rsidR="008C58C0" w:rsidRPr="008C58C0" w:rsidRDefault="008C58C0" w:rsidP="008C58C0">
      <w:pPr>
        <w:spacing w:after="0" w:line="240" w:lineRule="auto"/>
        <w:jc w:val="center"/>
        <w:rPr>
          <w:rFonts w:ascii="Times New Roman" w:eastAsia="Calibri" w:hAnsi="Times New Roman" w:cs="Times New Roman"/>
          <w:b/>
          <w:bCs/>
          <w:i/>
          <w:iCs/>
          <w:sz w:val="28"/>
          <w:szCs w:val="28"/>
        </w:rPr>
      </w:pPr>
      <w:r w:rsidRPr="008C58C0">
        <w:rPr>
          <w:rFonts w:ascii="Times New Roman" w:eastAsia="Calibri" w:hAnsi="Times New Roman" w:cs="Times New Roman"/>
          <w:b/>
          <w:bCs/>
          <w:i/>
          <w:iCs/>
          <w:sz w:val="28"/>
          <w:szCs w:val="28"/>
        </w:rPr>
        <w:t xml:space="preserve">Усвоение образовательной программы </w:t>
      </w:r>
    </w:p>
    <w:p w:rsidR="008C58C0" w:rsidRPr="008C58C0" w:rsidRDefault="008C58C0" w:rsidP="008C58C0">
      <w:pPr>
        <w:spacing w:after="0" w:line="240" w:lineRule="auto"/>
        <w:jc w:val="center"/>
        <w:rPr>
          <w:rFonts w:ascii="Times New Roman" w:eastAsia="Calibri" w:hAnsi="Times New Roman" w:cs="Times New Roman"/>
          <w:b/>
          <w:bCs/>
          <w:i/>
          <w:iCs/>
          <w:sz w:val="28"/>
          <w:szCs w:val="28"/>
        </w:rPr>
      </w:pPr>
      <w:r w:rsidRPr="008C58C0">
        <w:rPr>
          <w:rFonts w:ascii="Times New Roman" w:eastAsia="Calibri" w:hAnsi="Times New Roman" w:cs="Times New Roman"/>
          <w:b/>
          <w:bCs/>
          <w:i/>
          <w:iCs/>
          <w:sz w:val="28"/>
          <w:szCs w:val="28"/>
        </w:rPr>
        <w:t>детьми дошкольного возраста по основным направлениям на 01.01.2021:</w:t>
      </w:r>
    </w:p>
    <w:tbl>
      <w:tblPr>
        <w:tblStyle w:val="a6"/>
        <w:tblW w:w="0" w:type="auto"/>
        <w:tblLook w:val="04A0" w:firstRow="1" w:lastRow="0" w:firstColumn="1" w:lastColumn="0" w:noHBand="0" w:noVBand="1"/>
      </w:tblPr>
      <w:tblGrid>
        <w:gridCol w:w="1526"/>
        <w:gridCol w:w="1417"/>
        <w:gridCol w:w="1276"/>
        <w:gridCol w:w="1282"/>
        <w:gridCol w:w="1270"/>
        <w:gridCol w:w="1559"/>
        <w:gridCol w:w="1241"/>
      </w:tblGrid>
      <w:tr w:rsidR="008C58C0" w:rsidRPr="008C58C0" w:rsidTr="008C58C0">
        <w:trPr>
          <w:cantSplit/>
          <w:trHeight w:val="2079"/>
        </w:trPr>
        <w:tc>
          <w:tcPr>
            <w:tcW w:w="1526" w:type="dxa"/>
            <w:vAlign w:val="center"/>
          </w:tcPr>
          <w:p w:rsidR="008C58C0" w:rsidRPr="008C58C0" w:rsidRDefault="008C58C0" w:rsidP="008C58C0">
            <w:pPr>
              <w:jc w:val="center"/>
              <w:rPr>
                <w:b/>
                <w:sz w:val="24"/>
                <w:szCs w:val="24"/>
              </w:rPr>
            </w:pPr>
            <w:r w:rsidRPr="008C58C0">
              <w:rPr>
                <w:b/>
                <w:sz w:val="24"/>
                <w:szCs w:val="24"/>
              </w:rPr>
              <w:t>Возраст/</w:t>
            </w:r>
          </w:p>
          <w:p w:rsidR="008C58C0" w:rsidRPr="008C58C0" w:rsidRDefault="008C58C0" w:rsidP="008C58C0">
            <w:pPr>
              <w:jc w:val="center"/>
              <w:rPr>
                <w:b/>
                <w:sz w:val="24"/>
                <w:szCs w:val="24"/>
              </w:rPr>
            </w:pPr>
            <w:r w:rsidRPr="008C58C0">
              <w:rPr>
                <w:b/>
                <w:sz w:val="24"/>
                <w:szCs w:val="24"/>
              </w:rPr>
              <w:t>списочный состав</w:t>
            </w:r>
          </w:p>
        </w:tc>
        <w:tc>
          <w:tcPr>
            <w:tcW w:w="1417" w:type="dxa"/>
            <w:vAlign w:val="center"/>
          </w:tcPr>
          <w:p w:rsidR="008C58C0" w:rsidRPr="008C58C0" w:rsidRDefault="008C58C0" w:rsidP="008C58C0">
            <w:pPr>
              <w:jc w:val="center"/>
              <w:rPr>
                <w:b/>
                <w:sz w:val="24"/>
                <w:szCs w:val="24"/>
              </w:rPr>
            </w:pPr>
            <w:r w:rsidRPr="008C58C0">
              <w:rPr>
                <w:b/>
                <w:sz w:val="24"/>
                <w:szCs w:val="24"/>
              </w:rPr>
              <w:t>Уровень освоения</w:t>
            </w:r>
          </w:p>
        </w:tc>
        <w:tc>
          <w:tcPr>
            <w:tcW w:w="1276" w:type="dxa"/>
            <w:textDirection w:val="btLr"/>
            <w:vAlign w:val="center"/>
          </w:tcPr>
          <w:p w:rsidR="008C58C0" w:rsidRPr="008C58C0" w:rsidRDefault="008C58C0" w:rsidP="008C58C0">
            <w:pPr>
              <w:ind w:left="113" w:right="113"/>
              <w:jc w:val="center"/>
              <w:rPr>
                <w:b/>
                <w:sz w:val="24"/>
                <w:szCs w:val="24"/>
              </w:rPr>
            </w:pPr>
            <w:r w:rsidRPr="008C58C0">
              <w:rPr>
                <w:b/>
                <w:sz w:val="24"/>
                <w:szCs w:val="24"/>
              </w:rPr>
              <w:t>Физическое развитие</w:t>
            </w:r>
          </w:p>
        </w:tc>
        <w:tc>
          <w:tcPr>
            <w:tcW w:w="1282" w:type="dxa"/>
            <w:textDirection w:val="btLr"/>
            <w:vAlign w:val="center"/>
          </w:tcPr>
          <w:p w:rsidR="008C58C0" w:rsidRPr="008C58C0" w:rsidRDefault="008C58C0" w:rsidP="008C58C0">
            <w:pPr>
              <w:ind w:left="113" w:right="113"/>
              <w:jc w:val="center"/>
              <w:rPr>
                <w:b/>
                <w:sz w:val="24"/>
                <w:szCs w:val="24"/>
              </w:rPr>
            </w:pPr>
            <w:r w:rsidRPr="008C58C0">
              <w:rPr>
                <w:b/>
                <w:sz w:val="24"/>
                <w:szCs w:val="24"/>
              </w:rPr>
              <w:t>Социально-коммуникативное развитие</w:t>
            </w:r>
          </w:p>
        </w:tc>
        <w:tc>
          <w:tcPr>
            <w:tcW w:w="1270" w:type="dxa"/>
            <w:textDirection w:val="btLr"/>
            <w:vAlign w:val="center"/>
          </w:tcPr>
          <w:p w:rsidR="008C58C0" w:rsidRPr="008C58C0" w:rsidRDefault="008C58C0" w:rsidP="008C58C0">
            <w:pPr>
              <w:ind w:left="113" w:right="113"/>
              <w:jc w:val="center"/>
              <w:rPr>
                <w:b/>
                <w:sz w:val="24"/>
                <w:szCs w:val="24"/>
              </w:rPr>
            </w:pPr>
            <w:r w:rsidRPr="008C58C0">
              <w:rPr>
                <w:b/>
                <w:sz w:val="24"/>
                <w:szCs w:val="24"/>
              </w:rPr>
              <w:t>Познавательное развитие</w:t>
            </w:r>
          </w:p>
        </w:tc>
        <w:tc>
          <w:tcPr>
            <w:tcW w:w="1559" w:type="dxa"/>
            <w:textDirection w:val="btLr"/>
            <w:vAlign w:val="center"/>
          </w:tcPr>
          <w:p w:rsidR="008C58C0" w:rsidRPr="008C58C0" w:rsidRDefault="008C58C0" w:rsidP="008C58C0">
            <w:pPr>
              <w:ind w:left="113" w:right="113"/>
              <w:jc w:val="center"/>
              <w:rPr>
                <w:b/>
                <w:sz w:val="24"/>
                <w:szCs w:val="24"/>
              </w:rPr>
            </w:pPr>
            <w:r w:rsidRPr="008C58C0">
              <w:rPr>
                <w:b/>
                <w:sz w:val="24"/>
                <w:szCs w:val="24"/>
              </w:rPr>
              <w:t>Художественно-эстетическое развитие</w:t>
            </w:r>
          </w:p>
        </w:tc>
        <w:tc>
          <w:tcPr>
            <w:tcW w:w="1241" w:type="dxa"/>
            <w:textDirection w:val="btLr"/>
            <w:vAlign w:val="center"/>
          </w:tcPr>
          <w:p w:rsidR="008C58C0" w:rsidRPr="008C58C0" w:rsidRDefault="008C58C0" w:rsidP="008C58C0">
            <w:pPr>
              <w:ind w:left="113" w:right="113"/>
              <w:jc w:val="center"/>
              <w:rPr>
                <w:b/>
                <w:sz w:val="24"/>
                <w:szCs w:val="24"/>
              </w:rPr>
            </w:pPr>
            <w:r w:rsidRPr="008C58C0">
              <w:rPr>
                <w:b/>
                <w:sz w:val="24"/>
                <w:szCs w:val="24"/>
              </w:rPr>
              <w:t>Речевое развитие</w:t>
            </w:r>
          </w:p>
        </w:tc>
      </w:tr>
      <w:tr w:rsidR="008C58C0" w:rsidRPr="008C58C0" w:rsidTr="008C58C0">
        <w:trPr>
          <w:cantSplit/>
          <w:trHeight w:val="300"/>
        </w:trPr>
        <w:tc>
          <w:tcPr>
            <w:tcW w:w="1526" w:type="dxa"/>
            <w:vMerge w:val="restart"/>
            <w:vAlign w:val="center"/>
          </w:tcPr>
          <w:p w:rsidR="008C58C0" w:rsidRPr="008C58C0" w:rsidRDefault="008C58C0" w:rsidP="008C58C0">
            <w:pPr>
              <w:jc w:val="center"/>
              <w:rPr>
                <w:sz w:val="24"/>
                <w:szCs w:val="24"/>
              </w:rPr>
            </w:pPr>
            <w:r w:rsidRPr="008C58C0">
              <w:rPr>
                <w:sz w:val="24"/>
                <w:szCs w:val="24"/>
              </w:rPr>
              <w:t xml:space="preserve">1-2года </w:t>
            </w:r>
          </w:p>
          <w:p w:rsidR="008C58C0" w:rsidRPr="008C58C0" w:rsidRDefault="008C58C0" w:rsidP="008C58C0">
            <w:pPr>
              <w:jc w:val="center"/>
              <w:rPr>
                <w:sz w:val="24"/>
                <w:szCs w:val="24"/>
              </w:rPr>
            </w:pPr>
            <w:r w:rsidRPr="008C58C0">
              <w:rPr>
                <w:sz w:val="24"/>
                <w:szCs w:val="24"/>
              </w:rPr>
              <w:t>(8 чел.)</w:t>
            </w:r>
          </w:p>
        </w:tc>
        <w:tc>
          <w:tcPr>
            <w:tcW w:w="1417" w:type="dxa"/>
          </w:tcPr>
          <w:p w:rsidR="008C58C0" w:rsidRPr="008C58C0" w:rsidRDefault="008C58C0" w:rsidP="008C58C0">
            <w:pPr>
              <w:jc w:val="center"/>
              <w:rPr>
                <w:rFonts w:eastAsia="Calibri"/>
                <w:sz w:val="24"/>
                <w:szCs w:val="24"/>
              </w:rPr>
            </w:pPr>
            <w:r w:rsidRPr="008C58C0">
              <w:rPr>
                <w:rFonts w:eastAsia="Calibri"/>
                <w:sz w:val="24"/>
                <w:szCs w:val="24"/>
              </w:rPr>
              <w:t>Высокий</w:t>
            </w:r>
          </w:p>
        </w:tc>
        <w:tc>
          <w:tcPr>
            <w:tcW w:w="1276"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0</w:t>
            </w:r>
          </w:p>
        </w:tc>
        <w:tc>
          <w:tcPr>
            <w:tcW w:w="1282"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0</w:t>
            </w:r>
          </w:p>
        </w:tc>
        <w:tc>
          <w:tcPr>
            <w:tcW w:w="1270"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0</w:t>
            </w:r>
          </w:p>
        </w:tc>
        <w:tc>
          <w:tcPr>
            <w:tcW w:w="1559"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0</w:t>
            </w:r>
          </w:p>
        </w:tc>
        <w:tc>
          <w:tcPr>
            <w:tcW w:w="1241"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1</w:t>
            </w:r>
          </w:p>
        </w:tc>
      </w:tr>
      <w:tr w:rsidR="008C58C0" w:rsidRPr="008C58C0" w:rsidTr="008C58C0">
        <w:trPr>
          <w:cantSplit/>
          <w:trHeight w:val="275"/>
        </w:trPr>
        <w:tc>
          <w:tcPr>
            <w:tcW w:w="1526" w:type="dxa"/>
            <w:vMerge/>
            <w:vAlign w:val="center"/>
          </w:tcPr>
          <w:p w:rsidR="008C58C0" w:rsidRPr="008C58C0" w:rsidRDefault="008C58C0" w:rsidP="008C58C0">
            <w:pPr>
              <w:jc w:val="center"/>
              <w:rPr>
                <w:sz w:val="24"/>
                <w:szCs w:val="24"/>
              </w:rPr>
            </w:pPr>
          </w:p>
        </w:tc>
        <w:tc>
          <w:tcPr>
            <w:tcW w:w="1417" w:type="dxa"/>
          </w:tcPr>
          <w:p w:rsidR="008C58C0" w:rsidRPr="008C58C0" w:rsidRDefault="008C58C0" w:rsidP="008C58C0">
            <w:pPr>
              <w:jc w:val="center"/>
              <w:rPr>
                <w:rFonts w:eastAsia="Calibri"/>
                <w:sz w:val="24"/>
                <w:szCs w:val="24"/>
              </w:rPr>
            </w:pPr>
            <w:r w:rsidRPr="008C58C0">
              <w:rPr>
                <w:rFonts w:eastAsia="Calibri"/>
                <w:sz w:val="24"/>
                <w:szCs w:val="24"/>
              </w:rPr>
              <w:t>Средний</w:t>
            </w:r>
          </w:p>
        </w:tc>
        <w:tc>
          <w:tcPr>
            <w:tcW w:w="1276"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4</w:t>
            </w:r>
          </w:p>
        </w:tc>
        <w:tc>
          <w:tcPr>
            <w:tcW w:w="1282"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2</w:t>
            </w:r>
          </w:p>
        </w:tc>
        <w:tc>
          <w:tcPr>
            <w:tcW w:w="1270"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3</w:t>
            </w:r>
          </w:p>
        </w:tc>
        <w:tc>
          <w:tcPr>
            <w:tcW w:w="1559"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2</w:t>
            </w:r>
          </w:p>
        </w:tc>
        <w:tc>
          <w:tcPr>
            <w:tcW w:w="1241"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2</w:t>
            </w:r>
          </w:p>
        </w:tc>
      </w:tr>
      <w:tr w:rsidR="008C58C0" w:rsidRPr="008C58C0" w:rsidTr="008C58C0">
        <w:trPr>
          <w:cantSplit/>
          <w:trHeight w:val="266"/>
        </w:trPr>
        <w:tc>
          <w:tcPr>
            <w:tcW w:w="1526" w:type="dxa"/>
            <w:vMerge/>
            <w:vAlign w:val="center"/>
          </w:tcPr>
          <w:p w:rsidR="008C58C0" w:rsidRPr="008C58C0" w:rsidRDefault="008C58C0" w:rsidP="008C58C0">
            <w:pPr>
              <w:jc w:val="center"/>
              <w:rPr>
                <w:sz w:val="24"/>
                <w:szCs w:val="24"/>
              </w:rPr>
            </w:pPr>
          </w:p>
        </w:tc>
        <w:tc>
          <w:tcPr>
            <w:tcW w:w="1417" w:type="dxa"/>
          </w:tcPr>
          <w:p w:rsidR="008C58C0" w:rsidRPr="008C58C0" w:rsidRDefault="008C58C0" w:rsidP="008C58C0">
            <w:pPr>
              <w:jc w:val="center"/>
              <w:rPr>
                <w:rFonts w:eastAsia="Calibri"/>
                <w:sz w:val="24"/>
                <w:szCs w:val="24"/>
              </w:rPr>
            </w:pPr>
            <w:r w:rsidRPr="008C58C0">
              <w:rPr>
                <w:rFonts w:eastAsia="Calibri"/>
                <w:sz w:val="24"/>
                <w:szCs w:val="24"/>
              </w:rPr>
              <w:t>Низкий</w:t>
            </w:r>
          </w:p>
        </w:tc>
        <w:tc>
          <w:tcPr>
            <w:tcW w:w="1276"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4</w:t>
            </w:r>
          </w:p>
        </w:tc>
        <w:tc>
          <w:tcPr>
            <w:tcW w:w="1282"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6</w:t>
            </w:r>
          </w:p>
        </w:tc>
        <w:tc>
          <w:tcPr>
            <w:tcW w:w="1270"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5</w:t>
            </w:r>
          </w:p>
        </w:tc>
        <w:tc>
          <w:tcPr>
            <w:tcW w:w="1559"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6</w:t>
            </w:r>
          </w:p>
        </w:tc>
        <w:tc>
          <w:tcPr>
            <w:tcW w:w="1241" w:type="dxa"/>
            <w:shd w:val="clear" w:color="auto" w:fill="auto"/>
          </w:tcPr>
          <w:p w:rsidR="008C58C0" w:rsidRPr="008C58C0" w:rsidRDefault="008C58C0" w:rsidP="008C58C0">
            <w:pPr>
              <w:jc w:val="center"/>
              <w:rPr>
                <w:rFonts w:eastAsia="Calibri"/>
                <w:sz w:val="24"/>
                <w:szCs w:val="24"/>
              </w:rPr>
            </w:pPr>
            <w:r w:rsidRPr="008C58C0">
              <w:rPr>
                <w:rFonts w:eastAsia="Calibri"/>
                <w:sz w:val="24"/>
                <w:szCs w:val="24"/>
              </w:rPr>
              <w:t>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1276"/>
        <w:gridCol w:w="1276"/>
        <w:gridCol w:w="1276"/>
        <w:gridCol w:w="1559"/>
        <w:gridCol w:w="1240"/>
      </w:tblGrid>
      <w:tr w:rsidR="008C58C0" w:rsidRPr="008C58C0" w:rsidTr="008C58C0">
        <w:trPr>
          <w:trHeight w:val="330"/>
        </w:trPr>
        <w:tc>
          <w:tcPr>
            <w:tcW w:w="1526" w:type="dxa"/>
            <w:vMerge w:val="restart"/>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 xml:space="preserve">2-3 лет </w:t>
            </w:r>
          </w:p>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(15 чел.)</w:t>
            </w:r>
          </w:p>
        </w:tc>
        <w:tc>
          <w:tcPr>
            <w:tcW w:w="1417" w:type="dxa"/>
            <w:tcBorders>
              <w:bottom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Высокий</w:t>
            </w:r>
          </w:p>
        </w:tc>
        <w:tc>
          <w:tcPr>
            <w:tcW w:w="1276" w:type="dxa"/>
            <w:tcBorders>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1276" w:type="dxa"/>
            <w:tcBorders>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276" w:type="dxa"/>
            <w:tcBorders>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0</w:t>
            </w:r>
          </w:p>
        </w:tc>
        <w:tc>
          <w:tcPr>
            <w:tcW w:w="1559" w:type="dxa"/>
            <w:tcBorders>
              <w:bottom w:val="single" w:sz="4" w:space="0" w:color="auto"/>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1240" w:type="dxa"/>
            <w:tcBorders>
              <w:left w:val="single" w:sz="4" w:space="0" w:color="auto"/>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0</w:t>
            </w:r>
          </w:p>
        </w:tc>
      </w:tr>
      <w:tr w:rsidR="008C58C0" w:rsidRPr="008C58C0" w:rsidTr="008C58C0">
        <w:trPr>
          <w:trHeight w:val="330"/>
        </w:trPr>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Borders>
              <w:top w:val="single" w:sz="4" w:space="0" w:color="auto"/>
              <w:bottom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Средний</w:t>
            </w:r>
          </w:p>
        </w:tc>
        <w:tc>
          <w:tcPr>
            <w:tcW w:w="1276" w:type="dxa"/>
            <w:tcBorders>
              <w:top w:val="single" w:sz="4" w:space="0" w:color="auto"/>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w:t>
            </w:r>
          </w:p>
        </w:tc>
        <w:tc>
          <w:tcPr>
            <w:tcW w:w="1276" w:type="dxa"/>
            <w:tcBorders>
              <w:top w:val="single" w:sz="4" w:space="0" w:color="auto"/>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c>
          <w:tcPr>
            <w:tcW w:w="1276" w:type="dxa"/>
            <w:tcBorders>
              <w:top w:val="single" w:sz="4" w:space="0" w:color="auto"/>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8</w:t>
            </w:r>
          </w:p>
        </w:tc>
        <w:tc>
          <w:tcPr>
            <w:tcW w:w="1559" w:type="dxa"/>
            <w:tcBorders>
              <w:top w:val="single" w:sz="4" w:space="0" w:color="auto"/>
              <w:bottom w:val="single" w:sz="4" w:space="0" w:color="auto"/>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12</w:t>
            </w:r>
          </w:p>
        </w:tc>
        <w:tc>
          <w:tcPr>
            <w:tcW w:w="1240" w:type="dxa"/>
            <w:tcBorders>
              <w:top w:val="single" w:sz="4" w:space="0" w:color="auto"/>
              <w:left w:val="single" w:sz="4" w:space="0" w:color="auto"/>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r>
      <w:tr w:rsidR="008C58C0" w:rsidRPr="008C58C0" w:rsidTr="008C58C0">
        <w:trPr>
          <w:trHeight w:val="285"/>
        </w:trPr>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Borders>
              <w:top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Низкий</w:t>
            </w:r>
          </w:p>
        </w:tc>
        <w:tc>
          <w:tcPr>
            <w:tcW w:w="1276" w:type="dxa"/>
            <w:tcBorders>
              <w:top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6</w:t>
            </w:r>
          </w:p>
        </w:tc>
        <w:tc>
          <w:tcPr>
            <w:tcW w:w="1276" w:type="dxa"/>
            <w:tcBorders>
              <w:top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1276" w:type="dxa"/>
            <w:tcBorders>
              <w:top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w:t>
            </w:r>
          </w:p>
        </w:tc>
        <w:tc>
          <w:tcPr>
            <w:tcW w:w="1559" w:type="dxa"/>
            <w:tcBorders>
              <w:top w:val="single" w:sz="4" w:space="0" w:color="auto"/>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w:t>
            </w:r>
          </w:p>
        </w:tc>
        <w:tc>
          <w:tcPr>
            <w:tcW w:w="1240" w:type="dxa"/>
            <w:tcBorders>
              <w:top w:val="single" w:sz="4" w:space="0" w:color="auto"/>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r>
      <w:tr w:rsidR="008C58C0" w:rsidRPr="008C58C0" w:rsidTr="008C58C0">
        <w:trPr>
          <w:trHeight w:val="225"/>
        </w:trPr>
        <w:tc>
          <w:tcPr>
            <w:tcW w:w="1526" w:type="dxa"/>
            <w:vMerge w:val="restart"/>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3-4 лет</w:t>
            </w:r>
          </w:p>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(18 чел.)</w:t>
            </w:r>
          </w:p>
        </w:tc>
        <w:tc>
          <w:tcPr>
            <w:tcW w:w="1417" w:type="dxa"/>
            <w:tcBorders>
              <w:bottom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Высокий</w:t>
            </w:r>
          </w:p>
        </w:tc>
        <w:tc>
          <w:tcPr>
            <w:tcW w:w="1276" w:type="dxa"/>
            <w:tcBorders>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c>
          <w:tcPr>
            <w:tcW w:w="1276" w:type="dxa"/>
            <w:tcBorders>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1276" w:type="dxa"/>
            <w:tcBorders>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w:t>
            </w:r>
          </w:p>
        </w:tc>
        <w:tc>
          <w:tcPr>
            <w:tcW w:w="1559" w:type="dxa"/>
            <w:tcBorders>
              <w:bottom w:val="single" w:sz="4" w:space="0" w:color="auto"/>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6</w:t>
            </w:r>
          </w:p>
        </w:tc>
        <w:tc>
          <w:tcPr>
            <w:tcW w:w="1240" w:type="dxa"/>
            <w:tcBorders>
              <w:left w:val="single" w:sz="4" w:space="0" w:color="auto"/>
              <w:bottom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r>
      <w:tr w:rsidR="008C58C0" w:rsidRPr="008C58C0" w:rsidTr="008C58C0">
        <w:trPr>
          <w:trHeight w:val="330"/>
        </w:trPr>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Borders>
              <w:top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Средний</w:t>
            </w:r>
          </w:p>
        </w:tc>
        <w:tc>
          <w:tcPr>
            <w:tcW w:w="1276" w:type="dxa"/>
            <w:tcBorders>
              <w:top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8</w:t>
            </w:r>
          </w:p>
        </w:tc>
        <w:tc>
          <w:tcPr>
            <w:tcW w:w="1276" w:type="dxa"/>
            <w:tcBorders>
              <w:top w:val="single" w:sz="4" w:space="0" w:color="auto"/>
            </w:tcBorders>
            <w:shd w:val="clear" w:color="auto" w:fill="auto"/>
          </w:tcPr>
          <w:p w:rsidR="008C58C0" w:rsidRPr="008C58C0" w:rsidRDefault="008C58C0" w:rsidP="008C58C0">
            <w:pPr>
              <w:tabs>
                <w:tab w:val="left" w:pos="344"/>
                <w:tab w:val="center" w:pos="530"/>
              </w:tabs>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c>
          <w:tcPr>
            <w:tcW w:w="1276" w:type="dxa"/>
            <w:tcBorders>
              <w:top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8</w:t>
            </w:r>
          </w:p>
        </w:tc>
        <w:tc>
          <w:tcPr>
            <w:tcW w:w="1559" w:type="dxa"/>
            <w:tcBorders>
              <w:top w:val="single" w:sz="4" w:space="0" w:color="auto"/>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w:t>
            </w:r>
          </w:p>
        </w:tc>
        <w:tc>
          <w:tcPr>
            <w:tcW w:w="1240" w:type="dxa"/>
            <w:tcBorders>
              <w:top w:val="single" w:sz="4" w:space="0" w:color="auto"/>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9</w:t>
            </w:r>
          </w:p>
        </w:tc>
      </w:tr>
      <w:tr w:rsidR="008C58C0" w:rsidRPr="008C58C0" w:rsidTr="008C58C0">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Низкий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0</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w:t>
            </w:r>
          </w:p>
        </w:tc>
      </w:tr>
      <w:tr w:rsidR="008C58C0" w:rsidRPr="008C58C0" w:rsidTr="008C58C0">
        <w:tc>
          <w:tcPr>
            <w:tcW w:w="1526" w:type="dxa"/>
            <w:vMerge w:val="restart"/>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4-5 лет</w:t>
            </w:r>
          </w:p>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(15 чел.)</w:t>
            </w: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Высокий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0</w:t>
            </w:r>
          </w:p>
        </w:tc>
      </w:tr>
      <w:tr w:rsidR="008C58C0" w:rsidRPr="008C58C0" w:rsidTr="008C58C0">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Средний</w:t>
            </w:r>
          </w:p>
        </w:tc>
        <w:tc>
          <w:tcPr>
            <w:tcW w:w="1276" w:type="dxa"/>
            <w:shd w:val="clear" w:color="auto" w:fill="auto"/>
          </w:tcPr>
          <w:p w:rsidR="008C58C0" w:rsidRPr="008C58C0" w:rsidRDefault="008C58C0" w:rsidP="008C58C0">
            <w:pPr>
              <w:tabs>
                <w:tab w:val="left" w:pos="344"/>
                <w:tab w:val="center" w:pos="530"/>
              </w:tabs>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11</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6</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8</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r>
      <w:tr w:rsidR="008C58C0" w:rsidRPr="008C58C0" w:rsidTr="008C58C0">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Низкий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r>
      <w:tr w:rsidR="008C58C0" w:rsidRPr="008C58C0" w:rsidTr="008C58C0">
        <w:tc>
          <w:tcPr>
            <w:tcW w:w="1526" w:type="dxa"/>
            <w:vMerge w:val="restart"/>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5-6 лет</w:t>
            </w:r>
          </w:p>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(19 чел.)</w:t>
            </w: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Высокий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9</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r>
      <w:tr w:rsidR="008C58C0" w:rsidRPr="008C58C0" w:rsidTr="008C58C0">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Средний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12</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9</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8</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8</w:t>
            </w:r>
          </w:p>
        </w:tc>
      </w:tr>
      <w:tr w:rsidR="008C58C0" w:rsidRPr="008C58C0" w:rsidTr="008C58C0">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Низкий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6</w:t>
            </w:r>
          </w:p>
        </w:tc>
      </w:tr>
      <w:tr w:rsidR="008C58C0" w:rsidRPr="008C58C0" w:rsidTr="008C58C0">
        <w:trPr>
          <w:trHeight w:val="298"/>
        </w:trPr>
        <w:tc>
          <w:tcPr>
            <w:tcW w:w="1526" w:type="dxa"/>
            <w:vMerge w:val="restart"/>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6-7 лет</w:t>
            </w:r>
          </w:p>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(18 чел.)</w:t>
            </w:r>
          </w:p>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Высокий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10</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12</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6</w:t>
            </w:r>
          </w:p>
        </w:tc>
      </w:tr>
      <w:tr w:rsidR="008C58C0" w:rsidRPr="008C58C0" w:rsidTr="008C58C0">
        <w:trPr>
          <w:trHeight w:val="264"/>
        </w:trPr>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Средний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8</w:t>
            </w:r>
          </w:p>
        </w:tc>
      </w:tr>
      <w:tr w:rsidR="008C58C0" w:rsidRPr="008C58C0" w:rsidTr="008C58C0">
        <w:trPr>
          <w:trHeight w:val="249"/>
        </w:trPr>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Низкий</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27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559" w:type="dxa"/>
            <w:tcBorders>
              <w:righ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1240" w:type="dxa"/>
            <w:tcBorders>
              <w:left w:val="single" w:sz="4" w:space="0" w:color="auto"/>
            </w:tcBorders>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w:t>
            </w:r>
          </w:p>
        </w:tc>
      </w:tr>
      <w:tr w:rsidR="008C58C0" w:rsidRPr="008C58C0" w:rsidTr="008C58C0">
        <w:tc>
          <w:tcPr>
            <w:tcW w:w="1526" w:type="dxa"/>
            <w:vMerge w:val="restart"/>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 xml:space="preserve">Всего по саду </w:t>
            </w: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Высокий</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28</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28</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29</w:t>
            </w:r>
          </w:p>
        </w:tc>
        <w:tc>
          <w:tcPr>
            <w:tcW w:w="1559" w:type="dxa"/>
            <w:tcBorders>
              <w:right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33</w:t>
            </w:r>
          </w:p>
        </w:tc>
        <w:tc>
          <w:tcPr>
            <w:tcW w:w="1240" w:type="dxa"/>
            <w:tcBorders>
              <w:left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17</w:t>
            </w:r>
          </w:p>
        </w:tc>
      </w:tr>
      <w:tr w:rsidR="008C58C0" w:rsidRPr="008C58C0" w:rsidTr="008C58C0">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Средний</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49</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42</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41</w:t>
            </w:r>
          </w:p>
        </w:tc>
        <w:tc>
          <w:tcPr>
            <w:tcW w:w="1559" w:type="dxa"/>
            <w:tcBorders>
              <w:right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41</w:t>
            </w:r>
          </w:p>
        </w:tc>
        <w:tc>
          <w:tcPr>
            <w:tcW w:w="1240" w:type="dxa"/>
            <w:tcBorders>
              <w:left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47</w:t>
            </w:r>
          </w:p>
        </w:tc>
      </w:tr>
      <w:tr w:rsidR="008C58C0" w:rsidRPr="008C58C0" w:rsidTr="008C58C0">
        <w:tc>
          <w:tcPr>
            <w:tcW w:w="1526" w:type="dxa"/>
            <w:vMerge/>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141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Низкий</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16</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23</w:t>
            </w:r>
          </w:p>
        </w:tc>
        <w:tc>
          <w:tcPr>
            <w:tcW w:w="1276"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23</w:t>
            </w:r>
          </w:p>
        </w:tc>
        <w:tc>
          <w:tcPr>
            <w:tcW w:w="1559" w:type="dxa"/>
            <w:tcBorders>
              <w:right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19</w:t>
            </w:r>
          </w:p>
        </w:tc>
        <w:tc>
          <w:tcPr>
            <w:tcW w:w="1240" w:type="dxa"/>
            <w:tcBorders>
              <w:left w:val="single" w:sz="4" w:space="0" w:color="auto"/>
            </w:tcBorders>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29</w:t>
            </w:r>
          </w:p>
        </w:tc>
      </w:tr>
    </w:tbl>
    <w:p w:rsidR="008C58C0" w:rsidRPr="008C58C0" w:rsidRDefault="008C58C0" w:rsidP="008C58C0">
      <w:pPr>
        <w:spacing w:after="0" w:line="240" w:lineRule="auto"/>
        <w:contextualSpacing/>
        <w:jc w:val="both"/>
        <w:rPr>
          <w:rFonts w:ascii="Times New Roman" w:eastAsia="Times New Roman" w:hAnsi="Times New Roman" w:cs="Times New Roman"/>
          <w:sz w:val="28"/>
          <w:szCs w:val="28"/>
          <w:lang w:eastAsia="ru-RU"/>
        </w:rPr>
      </w:pPr>
    </w:p>
    <w:p w:rsidR="008C58C0" w:rsidRPr="008C58C0" w:rsidRDefault="008C58C0" w:rsidP="008C58C0">
      <w:pPr>
        <w:spacing w:after="0" w:line="240" w:lineRule="auto"/>
        <w:ind w:firstLine="708"/>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lastRenderedPageBreak/>
        <w:t>3.2. Оценка состояния дополнительного образования</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Наряду с традиционным набором образовательных и оздоровительных услуг в 2019-2020 учебном году в Учреждении оказывались дополнительные услуги (бесплатные), востребованные родительской общественностью. На основе социального заказа родителей, интересов и способностей воспитанников, Учреждение представляет следующие дополнительные оздоровительные, образовательные услуги:</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7.</w:t>
      </w:r>
    </w:p>
    <w:p w:rsidR="008C58C0" w:rsidRPr="008C58C0" w:rsidRDefault="008C58C0" w:rsidP="008C58C0">
      <w:pPr>
        <w:spacing w:after="0" w:line="240" w:lineRule="auto"/>
        <w:ind w:firstLine="708"/>
        <w:jc w:val="both"/>
        <w:rPr>
          <w:rFonts w:ascii="Times New Roman" w:eastAsia="Times New Roman" w:hAnsi="Times New Roman" w:cs="Times New Roman"/>
          <w:b/>
          <w:sz w:val="28"/>
          <w:szCs w:val="28"/>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433"/>
        <w:gridCol w:w="1843"/>
        <w:gridCol w:w="1418"/>
        <w:gridCol w:w="1701"/>
        <w:gridCol w:w="1700"/>
      </w:tblGrid>
      <w:tr w:rsidR="008C58C0" w:rsidRPr="008C58C0" w:rsidTr="008C58C0">
        <w:trPr>
          <w:cantSplit/>
          <w:trHeight w:val="398"/>
        </w:trPr>
        <w:tc>
          <w:tcPr>
            <w:tcW w:w="545"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 xml:space="preserve">№ </w:t>
            </w:r>
            <w:proofErr w:type="gramStart"/>
            <w:r w:rsidRPr="008C58C0">
              <w:rPr>
                <w:rFonts w:ascii="Times New Roman" w:eastAsia="Times New Roman" w:hAnsi="Times New Roman" w:cs="Times New Roman"/>
                <w:b/>
                <w:sz w:val="24"/>
                <w:szCs w:val="24"/>
                <w:lang w:eastAsia="ru-RU"/>
              </w:rPr>
              <w:t>п</w:t>
            </w:r>
            <w:proofErr w:type="gramEnd"/>
            <w:r w:rsidRPr="008C58C0">
              <w:rPr>
                <w:rFonts w:ascii="Times New Roman" w:eastAsia="Times New Roman" w:hAnsi="Times New Roman" w:cs="Times New Roman"/>
                <w:b/>
                <w:sz w:val="24"/>
                <w:szCs w:val="24"/>
                <w:lang w:eastAsia="ru-RU"/>
              </w:rPr>
              <w:t>/п</w:t>
            </w:r>
          </w:p>
        </w:tc>
        <w:tc>
          <w:tcPr>
            <w:tcW w:w="2433"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Наименование услуг</w:t>
            </w:r>
          </w:p>
        </w:tc>
        <w:tc>
          <w:tcPr>
            <w:tcW w:w="1843"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Направление развития</w:t>
            </w:r>
          </w:p>
        </w:tc>
        <w:tc>
          <w:tcPr>
            <w:tcW w:w="1418"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Количество детей</w:t>
            </w:r>
          </w:p>
        </w:tc>
        <w:tc>
          <w:tcPr>
            <w:tcW w:w="1701"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Педагог</w:t>
            </w:r>
          </w:p>
        </w:tc>
        <w:tc>
          <w:tcPr>
            <w:tcW w:w="1700"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Бесплатно/</w:t>
            </w:r>
          </w:p>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платно</w:t>
            </w:r>
          </w:p>
        </w:tc>
      </w:tr>
      <w:tr w:rsidR="008C58C0" w:rsidRPr="008C58C0" w:rsidTr="008C58C0">
        <w:trPr>
          <w:cantSplit/>
          <w:trHeight w:val="212"/>
        </w:trPr>
        <w:tc>
          <w:tcPr>
            <w:tcW w:w="545"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1</w:t>
            </w:r>
          </w:p>
        </w:tc>
        <w:tc>
          <w:tcPr>
            <w:tcW w:w="243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«В гостях у хозяюшки»</w:t>
            </w:r>
          </w:p>
        </w:tc>
        <w:tc>
          <w:tcPr>
            <w:tcW w:w="184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Социально - нравственное</w:t>
            </w:r>
          </w:p>
        </w:tc>
        <w:tc>
          <w:tcPr>
            <w:tcW w:w="1418"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10 детей</w:t>
            </w:r>
          </w:p>
        </w:tc>
        <w:tc>
          <w:tcPr>
            <w:tcW w:w="1701"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Шатохина</w:t>
            </w:r>
            <w:proofErr w:type="spellEnd"/>
            <w:r w:rsidRPr="008C58C0">
              <w:rPr>
                <w:rFonts w:ascii="Times New Roman" w:eastAsia="Times New Roman" w:hAnsi="Times New Roman" w:cs="Times New Roman"/>
                <w:sz w:val="24"/>
                <w:szCs w:val="24"/>
                <w:lang w:eastAsia="ru-RU"/>
              </w:rPr>
              <w:t xml:space="preserve"> Е.Н..</w:t>
            </w:r>
          </w:p>
        </w:tc>
        <w:tc>
          <w:tcPr>
            <w:tcW w:w="1700"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бесплатно</w:t>
            </w:r>
          </w:p>
        </w:tc>
      </w:tr>
      <w:tr w:rsidR="008C58C0" w:rsidRPr="008C58C0" w:rsidTr="008C58C0">
        <w:trPr>
          <w:cantSplit/>
          <w:trHeight w:val="212"/>
        </w:trPr>
        <w:tc>
          <w:tcPr>
            <w:tcW w:w="545"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2</w:t>
            </w:r>
          </w:p>
        </w:tc>
        <w:tc>
          <w:tcPr>
            <w:tcW w:w="243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«Весёлая наука»</w:t>
            </w:r>
          </w:p>
        </w:tc>
        <w:tc>
          <w:tcPr>
            <w:tcW w:w="184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Интеллектуально - развивающее</w:t>
            </w:r>
          </w:p>
        </w:tc>
        <w:tc>
          <w:tcPr>
            <w:tcW w:w="1418"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10 детей</w:t>
            </w:r>
          </w:p>
        </w:tc>
        <w:tc>
          <w:tcPr>
            <w:tcW w:w="1701"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Ивочкина А.А.</w:t>
            </w:r>
          </w:p>
        </w:tc>
        <w:tc>
          <w:tcPr>
            <w:tcW w:w="1700"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бесплатно</w:t>
            </w:r>
          </w:p>
        </w:tc>
      </w:tr>
      <w:tr w:rsidR="008C58C0" w:rsidRPr="008C58C0" w:rsidTr="008C58C0">
        <w:trPr>
          <w:cantSplit/>
          <w:trHeight w:val="212"/>
        </w:trPr>
        <w:tc>
          <w:tcPr>
            <w:tcW w:w="545"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3</w:t>
            </w:r>
          </w:p>
        </w:tc>
        <w:tc>
          <w:tcPr>
            <w:tcW w:w="243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w:t>
            </w:r>
            <w:proofErr w:type="spellStart"/>
            <w:r w:rsidRPr="008C58C0">
              <w:rPr>
                <w:rFonts w:ascii="Times New Roman" w:eastAsia="Times New Roman" w:hAnsi="Times New Roman" w:cs="Times New Roman"/>
                <w:sz w:val="24"/>
                <w:szCs w:val="24"/>
                <w:lang w:eastAsia="ru-RU"/>
              </w:rPr>
              <w:t>Игралочка</w:t>
            </w:r>
            <w:proofErr w:type="spellEnd"/>
            <w:r w:rsidRPr="008C58C0">
              <w:rPr>
                <w:rFonts w:ascii="Times New Roman" w:eastAsia="Times New Roman" w:hAnsi="Times New Roman" w:cs="Times New Roman"/>
                <w:sz w:val="24"/>
                <w:szCs w:val="24"/>
                <w:lang w:eastAsia="ru-RU"/>
              </w:rPr>
              <w:t>»</w:t>
            </w:r>
          </w:p>
        </w:tc>
        <w:tc>
          <w:tcPr>
            <w:tcW w:w="184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Математическое развитие</w:t>
            </w:r>
          </w:p>
        </w:tc>
        <w:tc>
          <w:tcPr>
            <w:tcW w:w="1418"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10 детей</w:t>
            </w:r>
          </w:p>
        </w:tc>
        <w:tc>
          <w:tcPr>
            <w:tcW w:w="1701"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Коковина Л.В.</w:t>
            </w:r>
          </w:p>
        </w:tc>
        <w:tc>
          <w:tcPr>
            <w:tcW w:w="1700"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бесплатно</w:t>
            </w:r>
          </w:p>
        </w:tc>
      </w:tr>
      <w:tr w:rsidR="008C58C0" w:rsidRPr="008C58C0" w:rsidTr="008C58C0">
        <w:trPr>
          <w:cantSplit/>
          <w:trHeight w:val="212"/>
        </w:trPr>
        <w:tc>
          <w:tcPr>
            <w:tcW w:w="545"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4</w:t>
            </w:r>
          </w:p>
        </w:tc>
        <w:tc>
          <w:tcPr>
            <w:tcW w:w="243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«Фиолетовый лес»</w:t>
            </w:r>
          </w:p>
        </w:tc>
        <w:tc>
          <w:tcPr>
            <w:tcW w:w="184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Интеллектуально - развивающее</w:t>
            </w:r>
          </w:p>
        </w:tc>
        <w:tc>
          <w:tcPr>
            <w:tcW w:w="1418"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10 детей</w:t>
            </w:r>
          </w:p>
        </w:tc>
        <w:tc>
          <w:tcPr>
            <w:tcW w:w="1701"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Носко А.А.</w:t>
            </w:r>
          </w:p>
        </w:tc>
        <w:tc>
          <w:tcPr>
            <w:tcW w:w="1700"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бесплатно</w:t>
            </w:r>
          </w:p>
        </w:tc>
      </w:tr>
      <w:tr w:rsidR="008C58C0" w:rsidRPr="008C58C0" w:rsidTr="008C58C0">
        <w:trPr>
          <w:cantSplit/>
          <w:trHeight w:val="212"/>
        </w:trPr>
        <w:tc>
          <w:tcPr>
            <w:tcW w:w="545"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5</w:t>
            </w:r>
          </w:p>
        </w:tc>
        <w:tc>
          <w:tcPr>
            <w:tcW w:w="243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w:t>
            </w:r>
            <w:proofErr w:type="spellStart"/>
            <w:r w:rsidRPr="008C58C0">
              <w:rPr>
                <w:rFonts w:ascii="Times New Roman" w:eastAsia="Times New Roman" w:hAnsi="Times New Roman" w:cs="Times New Roman"/>
                <w:sz w:val="24"/>
                <w:szCs w:val="24"/>
                <w:lang w:eastAsia="ru-RU"/>
              </w:rPr>
              <w:t>Любознайка</w:t>
            </w:r>
            <w:proofErr w:type="spellEnd"/>
            <w:r w:rsidRPr="008C58C0">
              <w:rPr>
                <w:rFonts w:ascii="Times New Roman" w:eastAsia="Times New Roman" w:hAnsi="Times New Roman" w:cs="Times New Roman"/>
                <w:sz w:val="24"/>
                <w:szCs w:val="24"/>
                <w:lang w:eastAsia="ru-RU"/>
              </w:rPr>
              <w:t>»</w:t>
            </w:r>
          </w:p>
        </w:tc>
        <w:tc>
          <w:tcPr>
            <w:tcW w:w="1843"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Познавательное развитие</w:t>
            </w:r>
          </w:p>
        </w:tc>
        <w:tc>
          <w:tcPr>
            <w:tcW w:w="1418"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18 детей</w:t>
            </w:r>
          </w:p>
        </w:tc>
        <w:tc>
          <w:tcPr>
            <w:tcW w:w="1701"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Тудупова Б.С.</w:t>
            </w:r>
          </w:p>
        </w:tc>
        <w:tc>
          <w:tcPr>
            <w:tcW w:w="1700" w:type="dxa"/>
            <w:vAlign w:val="center"/>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бесплатно</w:t>
            </w:r>
          </w:p>
        </w:tc>
      </w:tr>
    </w:tbl>
    <w:p w:rsidR="008C58C0" w:rsidRPr="008C58C0" w:rsidRDefault="008C58C0" w:rsidP="008C58C0">
      <w:pPr>
        <w:spacing w:after="0" w:line="240" w:lineRule="auto"/>
        <w:contextualSpacing/>
        <w:jc w:val="both"/>
        <w:rPr>
          <w:rFonts w:ascii="Times New Roman" w:eastAsia="Times New Roman" w:hAnsi="Times New Roman" w:cs="Times New Roman"/>
          <w:lang w:eastAsia="ru-RU"/>
        </w:rPr>
      </w:pPr>
      <w:r w:rsidRPr="008C58C0">
        <w:rPr>
          <w:rFonts w:ascii="Times New Roman" w:eastAsia="Times New Roman" w:hAnsi="Times New Roman" w:cs="Times New Roman"/>
          <w:lang w:eastAsia="ru-RU"/>
        </w:rPr>
        <w:t xml:space="preserve"> </w:t>
      </w:r>
    </w:p>
    <w:p w:rsidR="008C58C0" w:rsidRPr="008C58C0" w:rsidRDefault="008C58C0" w:rsidP="008C58C0">
      <w:pPr>
        <w:spacing w:after="0" w:line="240" w:lineRule="auto"/>
        <w:contextualSpacing/>
        <w:jc w:val="both"/>
        <w:rPr>
          <w:rFonts w:ascii="Times New Roman" w:eastAsia="Times New Roman" w:hAnsi="Times New Roman" w:cs="Times New Roman"/>
          <w:sz w:val="28"/>
          <w:lang w:eastAsia="ru-RU"/>
        </w:rPr>
      </w:pPr>
      <w:r w:rsidRPr="008C58C0">
        <w:rPr>
          <w:rFonts w:ascii="Times New Roman" w:eastAsia="Times New Roman" w:hAnsi="Times New Roman" w:cs="Times New Roman"/>
          <w:b/>
          <w:i/>
          <w:sz w:val="28"/>
          <w:lang w:eastAsia="ru-RU"/>
        </w:rPr>
        <w:tab/>
        <w:t xml:space="preserve">Таким образом, </w:t>
      </w:r>
      <w:r w:rsidRPr="008C58C0">
        <w:rPr>
          <w:rFonts w:ascii="Times New Roman" w:eastAsia="Times New Roman" w:hAnsi="Times New Roman" w:cs="Times New Roman"/>
          <w:sz w:val="28"/>
          <w:lang w:eastAsia="ru-RU"/>
        </w:rPr>
        <w:t>в Учреждении бесплатным дополнительным образованием охвачено 61% воспитанников, в возрасте от 3 до 7 лет.</w:t>
      </w:r>
    </w:p>
    <w:p w:rsidR="008C58C0" w:rsidRPr="008C58C0" w:rsidRDefault="008C58C0" w:rsidP="008C58C0">
      <w:pPr>
        <w:spacing w:after="0" w:line="240" w:lineRule="auto"/>
        <w:contextualSpacing/>
        <w:jc w:val="both"/>
        <w:rPr>
          <w:rFonts w:ascii="Times New Roman" w:eastAsia="Times New Roman" w:hAnsi="Times New Roman" w:cs="Times New Roman"/>
          <w:sz w:val="28"/>
          <w:lang w:eastAsia="ru-RU"/>
        </w:rPr>
      </w:pPr>
    </w:p>
    <w:p w:rsidR="008C58C0" w:rsidRPr="008C58C0" w:rsidRDefault="008C58C0" w:rsidP="008C58C0">
      <w:pPr>
        <w:spacing w:after="0" w:line="240" w:lineRule="auto"/>
        <w:ind w:firstLine="709"/>
        <w:contextualSpacing/>
        <w:jc w:val="both"/>
        <w:rPr>
          <w:rFonts w:ascii="Times New Roman" w:eastAsia="Times New Roman" w:hAnsi="Times New Roman" w:cs="Times New Roman"/>
          <w:sz w:val="28"/>
          <w:lang w:eastAsia="ru-RU"/>
        </w:rPr>
      </w:pPr>
      <w:r w:rsidRPr="008C58C0">
        <w:rPr>
          <w:rFonts w:ascii="Times New Roman" w:eastAsia="Times New Roman" w:hAnsi="Times New Roman" w:cs="Times New Roman"/>
          <w:b/>
          <w:sz w:val="28"/>
          <w:szCs w:val="28"/>
          <w:lang w:eastAsia="ru-RU"/>
        </w:rPr>
        <w:t>3.3. Оценка качества подготовки воспитанников</w:t>
      </w:r>
    </w:p>
    <w:p w:rsidR="008C58C0" w:rsidRPr="008C58C0" w:rsidRDefault="008C58C0" w:rsidP="008C58C0">
      <w:pPr>
        <w:spacing w:after="0" w:line="240" w:lineRule="auto"/>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tab/>
        <w:t>В целях обеспечения комплексного подхода к оценке начальных и промежуточных результатов освоения воспитанниками образовательной  программы. Учреждения был проведен промежуточный мониторинг достижения воспитанниками планируемых результатов освоения образовательной программы, который проводился по образовательным областям: познавательное развитие, социально-коммуникативное развитие, речевое развитие, художественно-эстетическое развитие, физическое развитие.</w:t>
      </w:r>
    </w:p>
    <w:p w:rsidR="008C58C0" w:rsidRPr="008C58C0" w:rsidRDefault="008C58C0" w:rsidP="008C58C0">
      <w:pPr>
        <w:spacing w:after="0" w:line="240" w:lineRule="auto"/>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tab/>
        <w:t xml:space="preserve">Анализ результатов показал, что уровень овладения воспитанниками необходимыми знаниями, навыками и умениями по всем образовательным областям соответствует возрасту. Хорошие результаты достигнуты благодаря использованию в работе современных методов, способствующих развитию самостоятельности, познавательных интересов детей. </w:t>
      </w:r>
    </w:p>
    <w:p w:rsidR="008C58C0" w:rsidRPr="008C58C0" w:rsidRDefault="008C58C0" w:rsidP="008C58C0">
      <w:pPr>
        <w:spacing w:after="0" w:line="240" w:lineRule="auto"/>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tab/>
        <w:t>По итогам мониторинга программный материал усвоен воспитанниками всех возрастных групп по всем разделам программы на среднем и высоком уровне (в зависимости от раздела программы и возрастной группы).</w:t>
      </w:r>
    </w:p>
    <w:p w:rsidR="008C58C0" w:rsidRPr="008C58C0" w:rsidRDefault="008C58C0" w:rsidP="008C58C0">
      <w:pPr>
        <w:spacing w:after="0" w:line="240" w:lineRule="auto"/>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lastRenderedPageBreak/>
        <w:tab/>
        <w:t>По результатам проведенного мониторинга, можно сделать вывод, что образовательная программа воспитанниками Учреждения освоена на 100%.</w:t>
      </w:r>
    </w:p>
    <w:p w:rsidR="008C58C0" w:rsidRPr="008C58C0" w:rsidRDefault="008C58C0" w:rsidP="008C58C0">
      <w:pPr>
        <w:spacing w:after="0" w:line="240" w:lineRule="auto"/>
        <w:ind w:firstLine="708"/>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t>Образовательная программа дошкольного образования в Учреждении реализуется в полном объеме.</w:t>
      </w:r>
    </w:p>
    <w:p w:rsidR="008C58C0" w:rsidRPr="008C58C0" w:rsidRDefault="008C58C0" w:rsidP="008C58C0">
      <w:pPr>
        <w:spacing w:after="0" w:line="240" w:lineRule="auto"/>
        <w:ind w:firstLine="708"/>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t>Достижения участников образовательной деятельности: принимают активное участие в конкурсах, выставках, организуемых внутри Учреждения.</w:t>
      </w:r>
    </w:p>
    <w:p w:rsidR="008C58C0" w:rsidRPr="008C58C0" w:rsidRDefault="008C58C0" w:rsidP="008C58C0">
      <w:pPr>
        <w:shd w:val="clear" w:color="auto" w:fill="FFFFFF" w:themeFill="background1"/>
        <w:tabs>
          <w:tab w:val="left" w:pos="9923"/>
        </w:tabs>
        <w:spacing w:after="0" w:line="240" w:lineRule="auto"/>
        <w:ind w:right="-1" w:firstLine="567"/>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В 2020 учебном году в Учреждении функционирует 6 </w:t>
      </w:r>
      <w:proofErr w:type="gramStart"/>
      <w:r w:rsidRPr="008C58C0">
        <w:rPr>
          <w:rFonts w:ascii="Times New Roman" w:eastAsia="Times New Roman" w:hAnsi="Times New Roman" w:cs="Times New Roman"/>
          <w:sz w:val="28"/>
          <w:szCs w:val="28"/>
          <w:lang w:eastAsia="ru-RU"/>
        </w:rPr>
        <w:t>возрастных</w:t>
      </w:r>
      <w:proofErr w:type="gramEnd"/>
      <w:r w:rsidRPr="008C58C0">
        <w:rPr>
          <w:rFonts w:ascii="Times New Roman" w:eastAsia="Times New Roman" w:hAnsi="Times New Roman" w:cs="Times New Roman"/>
          <w:color w:val="FF0000"/>
          <w:sz w:val="28"/>
          <w:szCs w:val="28"/>
          <w:lang w:eastAsia="ru-RU"/>
        </w:rPr>
        <w:t xml:space="preserve"> </w:t>
      </w:r>
      <w:r w:rsidRPr="008C58C0">
        <w:rPr>
          <w:rFonts w:ascii="Times New Roman" w:eastAsia="Times New Roman" w:hAnsi="Times New Roman" w:cs="Times New Roman"/>
          <w:sz w:val="28"/>
          <w:szCs w:val="28"/>
          <w:lang w:eastAsia="ru-RU"/>
        </w:rPr>
        <w:t xml:space="preserve">группы общеразвивающей направленности. Воспитательно-образовательная деятельность осуществляется в рамках основной  образовательной программы, составленной на основе комплексной программы «От рождения до школы» под редакцией Н. Е. </w:t>
      </w:r>
      <w:proofErr w:type="spellStart"/>
      <w:r w:rsidRPr="008C58C0">
        <w:rPr>
          <w:rFonts w:ascii="Times New Roman" w:eastAsia="Times New Roman" w:hAnsi="Times New Roman" w:cs="Times New Roman"/>
          <w:sz w:val="28"/>
          <w:szCs w:val="28"/>
          <w:lang w:eastAsia="ru-RU"/>
        </w:rPr>
        <w:t>Вераксы</w:t>
      </w:r>
      <w:proofErr w:type="spellEnd"/>
      <w:r w:rsidRPr="008C58C0">
        <w:rPr>
          <w:rFonts w:ascii="Times New Roman" w:eastAsia="Times New Roman" w:hAnsi="Times New Roman" w:cs="Times New Roman"/>
          <w:sz w:val="28"/>
          <w:szCs w:val="28"/>
          <w:lang w:eastAsia="ru-RU"/>
        </w:rPr>
        <w:t xml:space="preserve">, Т. С. Комаровой, М. А. Васильевой. Кроме комплексной программы  использовались парциальные программы по  основным образовательным областям – физическому развитию,  познавательному развитию, речевому развитию, художественно-эстетическому, социально-коммуникативному развитию. </w:t>
      </w:r>
    </w:p>
    <w:p w:rsidR="008C58C0" w:rsidRPr="008C58C0" w:rsidRDefault="008C58C0" w:rsidP="008C58C0">
      <w:pPr>
        <w:spacing w:after="0" w:line="240" w:lineRule="auto"/>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tab/>
        <w:t xml:space="preserve">В течение учебного года систематически осуществлялся </w:t>
      </w:r>
      <w:proofErr w:type="gramStart"/>
      <w:r w:rsidRPr="008C58C0">
        <w:rPr>
          <w:rFonts w:ascii="Times New Roman" w:eastAsia="Calibri" w:hAnsi="Times New Roman" w:cs="Times New Roman"/>
          <w:sz w:val="28"/>
          <w:szCs w:val="28"/>
        </w:rPr>
        <w:t>контроль за</w:t>
      </w:r>
      <w:proofErr w:type="gramEnd"/>
      <w:r w:rsidRPr="008C58C0">
        <w:rPr>
          <w:rFonts w:ascii="Times New Roman" w:eastAsia="Calibri" w:hAnsi="Times New Roman" w:cs="Times New Roman"/>
          <w:sz w:val="28"/>
          <w:szCs w:val="28"/>
        </w:rPr>
        <w:t xml:space="preserve"> проведением воспитательно-образовательной деятельности с целью выявления уровня усвоения программного материала воспитанниками, психологической готовности к обучению в школе. Систематически проводился медицинский осмотр воспитанников, сбор основных медицинских данных о состоянии здоровья и уровне физического развития воспитанников, по результатам которого  велась работа с педагогами и родителями (законными представителями).</w:t>
      </w:r>
    </w:p>
    <w:p w:rsidR="008C58C0" w:rsidRPr="008C58C0" w:rsidRDefault="008C58C0" w:rsidP="008C58C0">
      <w:pPr>
        <w:spacing w:after="0" w:line="240" w:lineRule="auto"/>
        <w:jc w:val="both"/>
        <w:rPr>
          <w:rFonts w:ascii="Times New Roman" w:eastAsia="Calibri" w:hAnsi="Times New Roman" w:cs="Times New Roman"/>
          <w:sz w:val="28"/>
          <w:szCs w:val="28"/>
        </w:rPr>
      </w:pPr>
      <w:r w:rsidRPr="008C58C0">
        <w:rPr>
          <w:rFonts w:ascii="Times New Roman" w:eastAsia="Calibri" w:hAnsi="Times New Roman" w:cs="Times New Roman"/>
          <w:sz w:val="28"/>
          <w:szCs w:val="28"/>
        </w:rPr>
        <w:tab/>
        <w:t>В результате исследование психологической готовности выпускников показало:</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8.</w:t>
      </w:r>
    </w:p>
    <w:p w:rsidR="008C58C0" w:rsidRPr="008C58C0" w:rsidRDefault="008C58C0" w:rsidP="008C58C0">
      <w:pPr>
        <w:spacing w:after="0" w:line="240" w:lineRule="auto"/>
        <w:contextualSpacing/>
        <w:jc w:val="center"/>
        <w:rPr>
          <w:rFonts w:ascii="Times New Roman" w:eastAsia="Times New Roman" w:hAnsi="Times New Roman" w:cs="Times New Roman"/>
          <w:b/>
          <w:i/>
          <w:sz w:val="28"/>
          <w:szCs w:val="28"/>
          <w:lang w:eastAsia="ru-RU"/>
        </w:rPr>
      </w:pPr>
      <w:r w:rsidRPr="008C58C0">
        <w:rPr>
          <w:rFonts w:ascii="Times New Roman" w:eastAsia="Times New Roman" w:hAnsi="Times New Roman" w:cs="Times New Roman"/>
          <w:b/>
          <w:i/>
          <w:sz w:val="28"/>
          <w:szCs w:val="28"/>
          <w:lang w:eastAsia="ru-RU"/>
        </w:rPr>
        <w:t>Исследование психологической готовности на 01.06.2020:</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
        <w:gridCol w:w="567"/>
        <w:gridCol w:w="425"/>
        <w:gridCol w:w="709"/>
        <w:gridCol w:w="567"/>
        <w:gridCol w:w="425"/>
        <w:gridCol w:w="709"/>
        <w:gridCol w:w="567"/>
        <w:gridCol w:w="567"/>
        <w:gridCol w:w="638"/>
        <w:gridCol w:w="567"/>
        <w:gridCol w:w="496"/>
        <w:gridCol w:w="851"/>
        <w:gridCol w:w="921"/>
      </w:tblGrid>
      <w:tr w:rsidR="008C58C0" w:rsidRPr="008C58C0" w:rsidTr="008C58C0">
        <w:trPr>
          <w:jc w:val="center"/>
        </w:trPr>
        <w:tc>
          <w:tcPr>
            <w:tcW w:w="2409" w:type="dxa"/>
            <w:gridSpan w:val="4"/>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Исследование мотивационной готовности</w:t>
            </w:r>
          </w:p>
        </w:tc>
        <w:tc>
          <w:tcPr>
            <w:tcW w:w="1701" w:type="dxa"/>
            <w:gridSpan w:val="3"/>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Исследование произвольной сферы</w:t>
            </w:r>
          </w:p>
        </w:tc>
        <w:tc>
          <w:tcPr>
            <w:tcW w:w="1843" w:type="dxa"/>
            <w:gridSpan w:val="3"/>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Исследование интеллектуальной сферы</w:t>
            </w:r>
          </w:p>
        </w:tc>
        <w:tc>
          <w:tcPr>
            <w:tcW w:w="1701" w:type="dxa"/>
            <w:gridSpan w:val="3"/>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Исследование речевой готовности</w:t>
            </w:r>
          </w:p>
        </w:tc>
        <w:tc>
          <w:tcPr>
            <w:tcW w:w="1772" w:type="dxa"/>
            <w:gridSpan w:val="2"/>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Пишущая рука</w:t>
            </w:r>
          </w:p>
        </w:tc>
      </w:tr>
      <w:tr w:rsidR="008C58C0" w:rsidRPr="008C58C0" w:rsidTr="008C58C0">
        <w:trPr>
          <w:jc w:val="center"/>
        </w:trPr>
        <w:tc>
          <w:tcPr>
            <w:tcW w:w="850"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Всего детей</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w:t>
            </w:r>
          </w:p>
        </w:tc>
        <w:tc>
          <w:tcPr>
            <w:tcW w:w="425"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w:t>
            </w:r>
          </w:p>
        </w:tc>
        <w:tc>
          <w:tcPr>
            <w:tcW w:w="709"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w:t>
            </w:r>
          </w:p>
        </w:tc>
        <w:tc>
          <w:tcPr>
            <w:tcW w:w="425"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w:t>
            </w:r>
          </w:p>
        </w:tc>
        <w:tc>
          <w:tcPr>
            <w:tcW w:w="709"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w:t>
            </w:r>
          </w:p>
        </w:tc>
        <w:tc>
          <w:tcPr>
            <w:tcW w:w="638"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w:t>
            </w:r>
          </w:p>
        </w:tc>
        <w:tc>
          <w:tcPr>
            <w:tcW w:w="49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w:t>
            </w:r>
          </w:p>
        </w:tc>
        <w:tc>
          <w:tcPr>
            <w:tcW w:w="851"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левая</w:t>
            </w:r>
          </w:p>
        </w:tc>
        <w:tc>
          <w:tcPr>
            <w:tcW w:w="921"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правая</w:t>
            </w:r>
          </w:p>
        </w:tc>
      </w:tr>
      <w:tr w:rsidR="008C58C0" w:rsidRPr="008C58C0" w:rsidTr="008C58C0">
        <w:trPr>
          <w:jc w:val="center"/>
        </w:trPr>
        <w:tc>
          <w:tcPr>
            <w:tcW w:w="850"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23</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14</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6</w:t>
            </w:r>
          </w:p>
        </w:tc>
        <w:tc>
          <w:tcPr>
            <w:tcW w:w="425"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709"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13</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8</w:t>
            </w:r>
          </w:p>
        </w:tc>
        <w:tc>
          <w:tcPr>
            <w:tcW w:w="425"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709"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9</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12</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638"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5</w:t>
            </w:r>
          </w:p>
        </w:tc>
        <w:tc>
          <w:tcPr>
            <w:tcW w:w="56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11</w:t>
            </w:r>
          </w:p>
        </w:tc>
        <w:tc>
          <w:tcPr>
            <w:tcW w:w="496"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w:t>
            </w:r>
          </w:p>
        </w:tc>
        <w:tc>
          <w:tcPr>
            <w:tcW w:w="851"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921"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21</w:t>
            </w:r>
          </w:p>
        </w:tc>
      </w:tr>
    </w:tbl>
    <w:p w:rsidR="008C58C0" w:rsidRPr="008C58C0" w:rsidRDefault="008C58C0" w:rsidP="008C58C0">
      <w:pPr>
        <w:spacing w:after="0" w:line="240" w:lineRule="auto"/>
        <w:ind w:left="1429"/>
        <w:contextualSpacing/>
        <w:jc w:val="center"/>
        <w:rPr>
          <w:rFonts w:ascii="Times New Roman" w:eastAsia="Times New Roman" w:hAnsi="Times New Roman" w:cs="Times New Roman"/>
          <w:lang w:eastAsia="ru-RU"/>
        </w:rPr>
      </w:pP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9.</w:t>
      </w:r>
    </w:p>
    <w:p w:rsidR="008C58C0" w:rsidRPr="008C58C0" w:rsidRDefault="008C58C0" w:rsidP="008C58C0">
      <w:pPr>
        <w:spacing w:after="0" w:line="240" w:lineRule="auto"/>
        <w:contextualSpacing/>
        <w:jc w:val="center"/>
        <w:rPr>
          <w:rFonts w:ascii="Times New Roman" w:eastAsia="Times New Roman" w:hAnsi="Times New Roman" w:cs="Times New Roman"/>
          <w:b/>
          <w:i/>
          <w:sz w:val="28"/>
          <w:szCs w:val="28"/>
          <w:lang w:eastAsia="ru-RU"/>
        </w:rPr>
      </w:pPr>
      <w:r w:rsidRPr="008C58C0">
        <w:rPr>
          <w:rFonts w:ascii="Times New Roman" w:eastAsia="Times New Roman" w:hAnsi="Times New Roman" w:cs="Times New Roman"/>
          <w:b/>
          <w:i/>
          <w:sz w:val="28"/>
          <w:szCs w:val="28"/>
          <w:lang w:eastAsia="ru-RU"/>
        </w:rPr>
        <w:t>Исследование личностной активности:</w:t>
      </w:r>
    </w:p>
    <w:tbl>
      <w:tblPr>
        <w:tblW w:w="95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417"/>
        <w:gridCol w:w="1701"/>
        <w:gridCol w:w="1559"/>
        <w:gridCol w:w="851"/>
        <w:gridCol w:w="850"/>
        <w:gridCol w:w="851"/>
        <w:gridCol w:w="850"/>
        <w:gridCol w:w="851"/>
      </w:tblGrid>
      <w:tr w:rsidR="008C58C0" w:rsidRPr="008C58C0" w:rsidTr="008C58C0">
        <w:tc>
          <w:tcPr>
            <w:tcW w:w="602"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p>
        </w:tc>
        <w:tc>
          <w:tcPr>
            <w:tcW w:w="4677" w:type="dxa"/>
            <w:gridSpan w:val="3"/>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Исследование общего фона благополучия</w:t>
            </w:r>
          </w:p>
        </w:tc>
        <w:tc>
          <w:tcPr>
            <w:tcW w:w="4253" w:type="dxa"/>
            <w:gridSpan w:val="5"/>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Исследование самооценки</w:t>
            </w:r>
          </w:p>
        </w:tc>
      </w:tr>
      <w:tr w:rsidR="008C58C0" w:rsidRPr="008C58C0" w:rsidTr="008C58C0">
        <w:trPr>
          <w:cantSplit/>
          <w:trHeight w:val="1702"/>
        </w:trPr>
        <w:tc>
          <w:tcPr>
            <w:tcW w:w="602"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Всего детей</w:t>
            </w:r>
          </w:p>
        </w:tc>
        <w:tc>
          <w:tcPr>
            <w:tcW w:w="1417"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Выраженная потребность</w:t>
            </w:r>
          </w:p>
        </w:tc>
        <w:tc>
          <w:tcPr>
            <w:tcW w:w="1701"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Избирательное отношение</w:t>
            </w:r>
          </w:p>
        </w:tc>
        <w:tc>
          <w:tcPr>
            <w:tcW w:w="1559"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Неуверенность в себе</w:t>
            </w:r>
          </w:p>
        </w:tc>
        <w:tc>
          <w:tcPr>
            <w:tcW w:w="851"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Самоизоляция</w:t>
            </w:r>
          </w:p>
        </w:tc>
        <w:tc>
          <w:tcPr>
            <w:tcW w:w="850"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Всего детей</w:t>
            </w:r>
          </w:p>
        </w:tc>
        <w:tc>
          <w:tcPr>
            <w:tcW w:w="851"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Адекватная</w:t>
            </w:r>
          </w:p>
        </w:tc>
        <w:tc>
          <w:tcPr>
            <w:tcW w:w="850"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Завышенная</w:t>
            </w:r>
          </w:p>
        </w:tc>
        <w:tc>
          <w:tcPr>
            <w:tcW w:w="851" w:type="dxa"/>
            <w:shd w:val="clear" w:color="auto" w:fill="auto"/>
            <w:textDirection w:val="btLr"/>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Заниженная</w:t>
            </w:r>
          </w:p>
        </w:tc>
      </w:tr>
      <w:tr w:rsidR="008C58C0" w:rsidRPr="008C58C0" w:rsidTr="008C58C0">
        <w:trPr>
          <w:cantSplit/>
          <w:trHeight w:val="441"/>
        </w:trPr>
        <w:tc>
          <w:tcPr>
            <w:tcW w:w="602"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23</w:t>
            </w:r>
          </w:p>
        </w:tc>
        <w:tc>
          <w:tcPr>
            <w:tcW w:w="1417"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w:t>
            </w:r>
          </w:p>
        </w:tc>
        <w:tc>
          <w:tcPr>
            <w:tcW w:w="1701"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1559"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851"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w:t>
            </w:r>
          </w:p>
        </w:tc>
        <w:tc>
          <w:tcPr>
            <w:tcW w:w="850"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23</w:t>
            </w:r>
          </w:p>
        </w:tc>
        <w:tc>
          <w:tcPr>
            <w:tcW w:w="851"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11</w:t>
            </w:r>
          </w:p>
        </w:tc>
        <w:tc>
          <w:tcPr>
            <w:tcW w:w="850"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4</w:t>
            </w:r>
          </w:p>
        </w:tc>
        <w:tc>
          <w:tcPr>
            <w:tcW w:w="851" w:type="dxa"/>
            <w:shd w:val="clear" w:color="auto" w:fill="auto"/>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6</w:t>
            </w:r>
          </w:p>
        </w:tc>
      </w:tr>
    </w:tbl>
    <w:p w:rsidR="008C58C0" w:rsidRPr="008C58C0" w:rsidRDefault="008C58C0" w:rsidP="008C58C0">
      <w:pPr>
        <w:spacing w:after="0" w:line="240" w:lineRule="auto"/>
        <w:contextualSpacing/>
        <w:jc w:val="center"/>
        <w:rPr>
          <w:rFonts w:ascii="Times New Roman" w:eastAsia="Times New Roman" w:hAnsi="Times New Roman" w:cs="Times New Roman"/>
          <w:sz w:val="28"/>
          <w:szCs w:val="28"/>
          <w:lang w:eastAsia="ru-RU"/>
        </w:rPr>
      </w:pPr>
    </w:p>
    <w:p w:rsidR="008C58C0" w:rsidRPr="008C58C0" w:rsidRDefault="008C58C0" w:rsidP="008C58C0">
      <w:pPr>
        <w:spacing w:after="0" w:line="240" w:lineRule="auto"/>
        <w:contextualSpacing/>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Данные мониторинга здоровья и физического состояния воспитанников:</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10.</w:t>
      </w:r>
    </w:p>
    <w:p w:rsidR="008C58C0" w:rsidRPr="008C58C0" w:rsidRDefault="008C58C0" w:rsidP="008C58C0">
      <w:pPr>
        <w:spacing w:after="0" w:line="240" w:lineRule="auto"/>
        <w:jc w:val="center"/>
        <w:rPr>
          <w:rFonts w:ascii="Times New Roman" w:eastAsia="Calibri" w:hAnsi="Times New Roman" w:cs="Times New Roman"/>
          <w:b/>
          <w:i/>
          <w:sz w:val="28"/>
          <w:szCs w:val="28"/>
        </w:rPr>
      </w:pPr>
      <w:r w:rsidRPr="008C58C0">
        <w:rPr>
          <w:rFonts w:ascii="Times New Roman" w:eastAsia="Calibri" w:hAnsi="Times New Roman" w:cs="Times New Roman"/>
          <w:b/>
          <w:i/>
          <w:sz w:val="28"/>
          <w:szCs w:val="28"/>
        </w:rPr>
        <w:t>Распределение детей по группам здоровья: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439"/>
        <w:gridCol w:w="1800"/>
        <w:gridCol w:w="1620"/>
        <w:gridCol w:w="1800"/>
        <w:gridCol w:w="1543"/>
      </w:tblGrid>
      <w:tr w:rsidR="008C58C0" w:rsidRPr="008C58C0" w:rsidTr="008C58C0">
        <w:tc>
          <w:tcPr>
            <w:tcW w:w="1367" w:type="dxa"/>
            <w:hideMark/>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Год</w:t>
            </w:r>
          </w:p>
        </w:tc>
        <w:tc>
          <w:tcPr>
            <w:tcW w:w="1439" w:type="dxa"/>
            <w:hideMark/>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Всего детей</w:t>
            </w:r>
          </w:p>
        </w:tc>
        <w:tc>
          <w:tcPr>
            <w:tcW w:w="1800" w:type="dxa"/>
            <w:hideMark/>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1-я группа здоровья</w:t>
            </w:r>
          </w:p>
        </w:tc>
        <w:tc>
          <w:tcPr>
            <w:tcW w:w="1620" w:type="dxa"/>
            <w:hideMark/>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2-я группа здоровья</w:t>
            </w:r>
          </w:p>
        </w:tc>
        <w:tc>
          <w:tcPr>
            <w:tcW w:w="1800" w:type="dxa"/>
            <w:hideMark/>
          </w:tcPr>
          <w:p w:rsidR="008C58C0" w:rsidRPr="008C58C0" w:rsidRDefault="008C58C0" w:rsidP="008C58C0">
            <w:pPr>
              <w:spacing w:after="0" w:line="240" w:lineRule="auto"/>
              <w:jc w:val="center"/>
              <w:rPr>
                <w:rFonts w:ascii="Times New Roman" w:eastAsia="Times New Roman" w:hAnsi="Times New Roman" w:cs="Times New Roman"/>
                <w:sz w:val="24"/>
                <w:szCs w:val="24"/>
              </w:rPr>
            </w:pPr>
            <w:r w:rsidRPr="008C58C0">
              <w:rPr>
                <w:rFonts w:ascii="Times New Roman" w:eastAsia="Calibri" w:hAnsi="Times New Roman" w:cs="Times New Roman"/>
                <w:sz w:val="24"/>
                <w:szCs w:val="24"/>
              </w:rPr>
              <w:t>3-я группа</w:t>
            </w:r>
          </w:p>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здоровья</w:t>
            </w:r>
          </w:p>
        </w:tc>
        <w:tc>
          <w:tcPr>
            <w:tcW w:w="1543" w:type="dxa"/>
          </w:tcPr>
          <w:p w:rsidR="008C58C0" w:rsidRPr="008C58C0" w:rsidRDefault="008C58C0" w:rsidP="008C58C0">
            <w:pPr>
              <w:spacing w:after="0" w:line="240" w:lineRule="auto"/>
              <w:jc w:val="center"/>
              <w:rPr>
                <w:rFonts w:ascii="Times New Roman" w:eastAsia="Times New Roman" w:hAnsi="Times New Roman" w:cs="Times New Roman"/>
                <w:sz w:val="24"/>
                <w:szCs w:val="24"/>
              </w:rPr>
            </w:pPr>
            <w:r w:rsidRPr="008C58C0">
              <w:rPr>
                <w:rFonts w:ascii="Times New Roman" w:eastAsia="Calibri" w:hAnsi="Times New Roman" w:cs="Times New Roman"/>
                <w:sz w:val="24"/>
                <w:szCs w:val="24"/>
              </w:rPr>
              <w:t>4-я группа</w:t>
            </w:r>
          </w:p>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здоровья</w:t>
            </w:r>
          </w:p>
          <w:p w:rsidR="008C58C0" w:rsidRPr="008C58C0" w:rsidRDefault="008C58C0" w:rsidP="008C58C0">
            <w:pPr>
              <w:spacing w:after="0" w:line="240" w:lineRule="auto"/>
              <w:jc w:val="center"/>
              <w:rPr>
                <w:rFonts w:ascii="Times New Roman" w:eastAsia="Calibri" w:hAnsi="Times New Roman" w:cs="Times New Roman"/>
                <w:sz w:val="24"/>
                <w:szCs w:val="24"/>
              </w:rPr>
            </w:pPr>
          </w:p>
        </w:tc>
      </w:tr>
      <w:tr w:rsidR="008C58C0" w:rsidRPr="008C58C0" w:rsidTr="008C58C0">
        <w:trPr>
          <w:trHeight w:val="266"/>
        </w:trPr>
        <w:tc>
          <w:tcPr>
            <w:tcW w:w="1367" w:type="dxa"/>
            <w:hideMark/>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2020 уч. г.</w:t>
            </w:r>
          </w:p>
        </w:tc>
        <w:tc>
          <w:tcPr>
            <w:tcW w:w="1439" w:type="dxa"/>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23</w:t>
            </w:r>
          </w:p>
        </w:tc>
        <w:tc>
          <w:tcPr>
            <w:tcW w:w="1800" w:type="dxa"/>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13(56,5%)</w:t>
            </w:r>
          </w:p>
        </w:tc>
        <w:tc>
          <w:tcPr>
            <w:tcW w:w="1620" w:type="dxa"/>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7(30,4%)</w:t>
            </w:r>
          </w:p>
        </w:tc>
        <w:tc>
          <w:tcPr>
            <w:tcW w:w="1800" w:type="dxa"/>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3(13,0%)</w:t>
            </w:r>
          </w:p>
        </w:tc>
        <w:tc>
          <w:tcPr>
            <w:tcW w:w="1543" w:type="dxa"/>
            <w:vAlign w:val="center"/>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w:t>
            </w:r>
          </w:p>
        </w:tc>
      </w:tr>
    </w:tbl>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11.</w:t>
      </w:r>
    </w:p>
    <w:p w:rsidR="008C58C0" w:rsidRPr="008C58C0" w:rsidRDefault="008C58C0" w:rsidP="008C58C0">
      <w:pPr>
        <w:spacing w:line="240" w:lineRule="auto"/>
        <w:contextualSpacing/>
        <w:jc w:val="center"/>
        <w:rPr>
          <w:rFonts w:ascii="Times New Roman" w:eastAsia="Times New Roman" w:hAnsi="Times New Roman" w:cs="Times New Roman"/>
          <w:b/>
          <w:i/>
          <w:sz w:val="28"/>
          <w:szCs w:val="28"/>
          <w:lang w:eastAsia="ru-RU"/>
        </w:rPr>
      </w:pPr>
      <w:r w:rsidRPr="008C58C0">
        <w:rPr>
          <w:rFonts w:ascii="Times New Roman" w:eastAsia="Times New Roman" w:hAnsi="Times New Roman" w:cs="Times New Roman"/>
          <w:b/>
          <w:i/>
          <w:sz w:val="28"/>
          <w:szCs w:val="28"/>
          <w:lang w:eastAsia="ru-RU"/>
        </w:rPr>
        <w:t>Уровень физического состояния:</w:t>
      </w:r>
    </w:p>
    <w:tbl>
      <w:tblPr>
        <w:tblW w:w="682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67"/>
      </w:tblGrid>
      <w:tr w:rsidR="008C58C0" w:rsidRPr="008C58C0" w:rsidTr="008C58C0">
        <w:trPr>
          <w:trHeight w:val="442"/>
        </w:trPr>
        <w:tc>
          <w:tcPr>
            <w:tcW w:w="4361" w:type="dxa"/>
            <w:tcBorders>
              <w:tl2br w:val="single" w:sz="4" w:space="0" w:color="auto"/>
            </w:tcBorders>
          </w:tcPr>
          <w:p w:rsidR="008C58C0" w:rsidRPr="008C58C0" w:rsidRDefault="008C58C0" w:rsidP="008C58C0">
            <w:pPr>
              <w:spacing w:after="0" w:line="240" w:lineRule="auto"/>
              <w:jc w:val="right"/>
              <w:rPr>
                <w:rFonts w:ascii="Times New Roman" w:eastAsia="Calibri" w:hAnsi="Times New Roman" w:cs="Times New Roman"/>
                <w:sz w:val="24"/>
                <w:szCs w:val="24"/>
              </w:rPr>
            </w:pPr>
            <w:r w:rsidRPr="008C58C0">
              <w:rPr>
                <w:rFonts w:ascii="Times New Roman" w:eastAsia="Calibri" w:hAnsi="Times New Roman" w:cs="Times New Roman"/>
                <w:sz w:val="24"/>
                <w:szCs w:val="24"/>
              </w:rPr>
              <w:t>Годы</w:t>
            </w:r>
          </w:p>
          <w:p w:rsidR="008C58C0" w:rsidRPr="008C58C0" w:rsidRDefault="008C58C0" w:rsidP="008C58C0">
            <w:pPr>
              <w:spacing w:after="0" w:line="240" w:lineRule="auto"/>
              <w:jc w:val="both"/>
              <w:rPr>
                <w:rFonts w:ascii="Times New Roman" w:eastAsia="Calibri" w:hAnsi="Times New Roman" w:cs="Times New Roman"/>
                <w:sz w:val="24"/>
                <w:szCs w:val="24"/>
              </w:rPr>
            </w:pPr>
            <w:r w:rsidRPr="008C58C0">
              <w:rPr>
                <w:rFonts w:ascii="Times New Roman" w:eastAsia="Calibri" w:hAnsi="Times New Roman" w:cs="Times New Roman"/>
                <w:sz w:val="24"/>
                <w:szCs w:val="24"/>
              </w:rPr>
              <w:t>Уровень</w:t>
            </w:r>
          </w:p>
        </w:tc>
        <w:tc>
          <w:tcPr>
            <w:tcW w:w="246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2020г.</w:t>
            </w:r>
          </w:p>
          <w:p w:rsidR="008C58C0" w:rsidRPr="008C58C0" w:rsidRDefault="008C58C0" w:rsidP="008C58C0">
            <w:pPr>
              <w:spacing w:after="0" w:line="240" w:lineRule="auto"/>
              <w:jc w:val="center"/>
              <w:rPr>
                <w:rFonts w:ascii="Times New Roman" w:eastAsia="Calibri" w:hAnsi="Times New Roman" w:cs="Times New Roman"/>
                <w:sz w:val="24"/>
                <w:szCs w:val="24"/>
              </w:rPr>
            </w:pPr>
          </w:p>
        </w:tc>
      </w:tr>
      <w:tr w:rsidR="008C58C0" w:rsidRPr="008C58C0" w:rsidTr="008C58C0">
        <w:tc>
          <w:tcPr>
            <w:tcW w:w="4361" w:type="dxa"/>
          </w:tcPr>
          <w:p w:rsidR="008C58C0" w:rsidRPr="008C58C0" w:rsidRDefault="008C58C0" w:rsidP="008C58C0">
            <w:pPr>
              <w:spacing w:after="0" w:line="240" w:lineRule="auto"/>
              <w:jc w:val="both"/>
              <w:rPr>
                <w:rFonts w:ascii="Times New Roman" w:eastAsia="Calibri" w:hAnsi="Times New Roman" w:cs="Times New Roman"/>
                <w:sz w:val="24"/>
                <w:szCs w:val="24"/>
              </w:rPr>
            </w:pPr>
            <w:r w:rsidRPr="008C58C0">
              <w:rPr>
                <w:rFonts w:ascii="Times New Roman" w:eastAsia="Calibri" w:hAnsi="Times New Roman" w:cs="Times New Roman"/>
                <w:sz w:val="24"/>
                <w:szCs w:val="24"/>
              </w:rPr>
              <w:t>Высокий</w:t>
            </w:r>
          </w:p>
        </w:tc>
        <w:tc>
          <w:tcPr>
            <w:tcW w:w="246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11 (47,8%)</w:t>
            </w:r>
          </w:p>
        </w:tc>
      </w:tr>
      <w:tr w:rsidR="008C58C0" w:rsidRPr="008C58C0" w:rsidTr="008C58C0">
        <w:tc>
          <w:tcPr>
            <w:tcW w:w="4361" w:type="dxa"/>
          </w:tcPr>
          <w:p w:rsidR="008C58C0" w:rsidRPr="008C58C0" w:rsidRDefault="008C58C0" w:rsidP="008C58C0">
            <w:pPr>
              <w:spacing w:after="0" w:line="240" w:lineRule="auto"/>
              <w:jc w:val="both"/>
              <w:rPr>
                <w:rFonts w:ascii="Times New Roman" w:eastAsia="Calibri" w:hAnsi="Times New Roman" w:cs="Times New Roman"/>
                <w:sz w:val="24"/>
                <w:szCs w:val="24"/>
              </w:rPr>
            </w:pPr>
            <w:r w:rsidRPr="008C58C0">
              <w:rPr>
                <w:rFonts w:ascii="Times New Roman" w:eastAsia="Calibri" w:hAnsi="Times New Roman" w:cs="Times New Roman"/>
                <w:sz w:val="24"/>
                <w:szCs w:val="24"/>
              </w:rPr>
              <w:t>Выше среднего</w:t>
            </w:r>
          </w:p>
        </w:tc>
        <w:tc>
          <w:tcPr>
            <w:tcW w:w="246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9 (39,1%)</w:t>
            </w:r>
          </w:p>
        </w:tc>
      </w:tr>
      <w:tr w:rsidR="008C58C0" w:rsidRPr="008C58C0" w:rsidTr="008C58C0">
        <w:tc>
          <w:tcPr>
            <w:tcW w:w="4361" w:type="dxa"/>
          </w:tcPr>
          <w:p w:rsidR="008C58C0" w:rsidRPr="008C58C0" w:rsidRDefault="008C58C0" w:rsidP="008C58C0">
            <w:pPr>
              <w:spacing w:after="0" w:line="240" w:lineRule="auto"/>
              <w:ind w:left="295" w:hanging="295"/>
              <w:jc w:val="both"/>
              <w:rPr>
                <w:rFonts w:ascii="Times New Roman" w:eastAsia="Calibri" w:hAnsi="Times New Roman" w:cs="Times New Roman"/>
                <w:sz w:val="24"/>
                <w:szCs w:val="24"/>
              </w:rPr>
            </w:pPr>
            <w:r w:rsidRPr="008C58C0">
              <w:rPr>
                <w:rFonts w:ascii="Times New Roman" w:eastAsia="Calibri" w:hAnsi="Times New Roman" w:cs="Times New Roman"/>
                <w:sz w:val="24"/>
                <w:szCs w:val="24"/>
              </w:rPr>
              <w:t>Средний</w:t>
            </w:r>
          </w:p>
        </w:tc>
        <w:tc>
          <w:tcPr>
            <w:tcW w:w="246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2 (8,7%)</w:t>
            </w:r>
          </w:p>
        </w:tc>
      </w:tr>
      <w:tr w:rsidR="008C58C0" w:rsidRPr="008C58C0" w:rsidTr="008C58C0">
        <w:tc>
          <w:tcPr>
            <w:tcW w:w="4361" w:type="dxa"/>
          </w:tcPr>
          <w:p w:rsidR="008C58C0" w:rsidRPr="008C58C0" w:rsidRDefault="008C58C0" w:rsidP="008C58C0">
            <w:pPr>
              <w:spacing w:after="0" w:line="240" w:lineRule="auto"/>
              <w:jc w:val="both"/>
              <w:rPr>
                <w:rFonts w:ascii="Times New Roman" w:eastAsia="Calibri" w:hAnsi="Times New Roman" w:cs="Times New Roman"/>
                <w:sz w:val="24"/>
                <w:szCs w:val="24"/>
              </w:rPr>
            </w:pPr>
            <w:r w:rsidRPr="008C58C0">
              <w:rPr>
                <w:rFonts w:ascii="Times New Roman" w:eastAsia="Calibri" w:hAnsi="Times New Roman" w:cs="Times New Roman"/>
                <w:sz w:val="24"/>
                <w:szCs w:val="24"/>
              </w:rPr>
              <w:t>Ниже среднего</w:t>
            </w:r>
          </w:p>
        </w:tc>
        <w:tc>
          <w:tcPr>
            <w:tcW w:w="246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1 (4,3%)</w:t>
            </w:r>
          </w:p>
        </w:tc>
      </w:tr>
      <w:tr w:rsidR="008C58C0" w:rsidRPr="008C58C0" w:rsidTr="008C58C0">
        <w:tc>
          <w:tcPr>
            <w:tcW w:w="4361" w:type="dxa"/>
          </w:tcPr>
          <w:p w:rsidR="008C58C0" w:rsidRPr="008C58C0" w:rsidRDefault="008C58C0" w:rsidP="008C58C0">
            <w:pPr>
              <w:spacing w:after="0" w:line="240" w:lineRule="auto"/>
              <w:jc w:val="both"/>
              <w:rPr>
                <w:rFonts w:ascii="Times New Roman" w:eastAsia="Calibri" w:hAnsi="Times New Roman" w:cs="Times New Roman"/>
                <w:sz w:val="24"/>
                <w:szCs w:val="24"/>
              </w:rPr>
            </w:pPr>
            <w:r w:rsidRPr="008C58C0">
              <w:rPr>
                <w:rFonts w:ascii="Times New Roman" w:eastAsia="Calibri" w:hAnsi="Times New Roman" w:cs="Times New Roman"/>
                <w:sz w:val="24"/>
                <w:szCs w:val="24"/>
              </w:rPr>
              <w:t>Низкий</w:t>
            </w:r>
          </w:p>
        </w:tc>
        <w:tc>
          <w:tcPr>
            <w:tcW w:w="2467" w:type="dxa"/>
          </w:tcPr>
          <w:p w:rsidR="008C58C0" w:rsidRPr="008C58C0" w:rsidRDefault="008C58C0" w:rsidP="008C58C0">
            <w:pPr>
              <w:spacing w:after="0" w:line="240" w:lineRule="auto"/>
              <w:jc w:val="center"/>
              <w:rPr>
                <w:rFonts w:ascii="Times New Roman" w:eastAsia="Calibri" w:hAnsi="Times New Roman" w:cs="Times New Roman"/>
                <w:sz w:val="24"/>
                <w:szCs w:val="24"/>
              </w:rPr>
            </w:pPr>
            <w:r w:rsidRPr="008C58C0">
              <w:rPr>
                <w:rFonts w:ascii="Times New Roman" w:eastAsia="Calibri" w:hAnsi="Times New Roman" w:cs="Times New Roman"/>
                <w:sz w:val="24"/>
                <w:szCs w:val="24"/>
              </w:rPr>
              <w:t>-</w:t>
            </w:r>
          </w:p>
        </w:tc>
      </w:tr>
    </w:tbl>
    <w:p w:rsidR="008C58C0" w:rsidRPr="008C58C0" w:rsidRDefault="008C58C0" w:rsidP="008C58C0">
      <w:pPr>
        <w:spacing w:after="0" w:line="240" w:lineRule="auto"/>
        <w:ind w:firstLine="709"/>
        <w:jc w:val="both"/>
        <w:rPr>
          <w:rFonts w:ascii="Times New Roman" w:eastAsia="Times New Roman" w:hAnsi="Times New Roman" w:cs="Times New Roman"/>
          <w:b/>
          <w:sz w:val="28"/>
          <w:szCs w:val="28"/>
          <w:lang w:eastAsia="ru-RU"/>
        </w:rPr>
      </w:pP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 xml:space="preserve">Таким образом,  </w:t>
      </w:r>
      <w:r w:rsidRPr="008C58C0">
        <w:rPr>
          <w:rFonts w:ascii="Times New Roman" w:eastAsia="Times New Roman" w:hAnsi="Times New Roman" w:cs="Times New Roman"/>
          <w:sz w:val="28"/>
          <w:szCs w:val="28"/>
          <w:lang w:eastAsia="ru-RU"/>
        </w:rPr>
        <w:t>качество освоения воспитанниками подготовительных к школе групп  образовательной программы составило 100%.</w:t>
      </w:r>
    </w:p>
    <w:p w:rsidR="008C58C0" w:rsidRPr="008C58C0" w:rsidRDefault="008C58C0" w:rsidP="008C58C0">
      <w:pPr>
        <w:spacing w:before="240" w:after="0" w:line="240" w:lineRule="auto"/>
        <w:ind w:firstLine="709"/>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3.4. Оценка организации образовательной деятельности</w:t>
      </w:r>
    </w:p>
    <w:p w:rsidR="008C58C0" w:rsidRPr="008C58C0" w:rsidRDefault="008C58C0" w:rsidP="008C58C0">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 целью эффективной организации образовательной деятельности в Учреждении разработан учебный план, позволяющий решать задачи по созданию условий для получения дошкольного образования в группах общеразвивающей направленности. Учебный план ориентирован на 38 учебных недель.</w:t>
      </w:r>
    </w:p>
    <w:p w:rsidR="008C58C0" w:rsidRPr="008C58C0" w:rsidRDefault="008C58C0" w:rsidP="008C58C0">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В учебном плане, в соответствии с требованиями стандарта дошкольного образования, представлена вариативная часть и часть, формируемая участниками образовательных отношений. </w:t>
      </w:r>
    </w:p>
    <w:p w:rsidR="008C58C0" w:rsidRPr="008C58C0" w:rsidRDefault="008C58C0" w:rsidP="008C58C0">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учебном плане, в необходимом объеме отражены образовательные области в соответствии ФГОС, количество учебного времени, отводимого на их усвоение.</w:t>
      </w:r>
    </w:p>
    <w:p w:rsidR="008C58C0" w:rsidRPr="008C58C0" w:rsidRDefault="008C58C0" w:rsidP="008C58C0">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режиме дня групп уделяется время для организации непосредственно образовательной деятельности воспитателя с детьми, образовательной деятельности в режимных моментах, самостоятельной деятельности воспитанников.</w:t>
      </w:r>
    </w:p>
    <w:p w:rsidR="008C58C0" w:rsidRPr="008C58C0" w:rsidRDefault="008C58C0" w:rsidP="008C58C0">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Непосредственно образовательная деятельность ведется в соответствии с годовым календарным графиком и учебным планом Учреждения.</w:t>
      </w:r>
    </w:p>
    <w:p w:rsidR="008C58C0" w:rsidRPr="008C58C0" w:rsidRDefault="008C58C0" w:rsidP="008C58C0">
      <w:pPr>
        <w:tabs>
          <w:tab w:val="left" w:pos="1701"/>
        </w:tabs>
        <w:spacing w:after="0" w:line="240" w:lineRule="auto"/>
        <w:ind w:firstLine="708"/>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 xml:space="preserve">Максимально допустимый объем образовательной нагрузки соответствует </w:t>
      </w:r>
      <w:proofErr w:type="spellStart"/>
      <w:r w:rsidRPr="008C58C0">
        <w:rPr>
          <w:rFonts w:ascii="Times New Roman" w:eastAsia="Times New Roman" w:hAnsi="Times New Roman" w:cs="Times New Roman"/>
          <w:sz w:val="28"/>
          <w:szCs w:val="24"/>
          <w:lang w:eastAsia="ru-RU"/>
        </w:rPr>
        <w:t>санитарно</w:t>
      </w:r>
      <w:proofErr w:type="spellEnd"/>
      <w:r w:rsidRPr="008C58C0">
        <w:rPr>
          <w:rFonts w:ascii="Times New Roman" w:eastAsia="Times New Roman" w:hAnsi="Times New Roman" w:cs="Times New Roman"/>
          <w:sz w:val="28"/>
          <w:szCs w:val="24"/>
          <w:lang w:eastAsia="ru-RU"/>
        </w:rPr>
        <w:t xml:space="preserve"> - эпидемиологическим правилам и нормативам </w:t>
      </w:r>
      <w:r w:rsidRPr="008C58C0">
        <w:rPr>
          <w:rFonts w:ascii="Times New Roman" w:eastAsia="Times New Roman" w:hAnsi="Times New Roman" w:cs="Times New Roman"/>
          <w:bCs/>
          <w:sz w:val="28"/>
          <w:szCs w:val="24"/>
          <w:lang w:eastAsia="ru-RU"/>
        </w:rPr>
        <w:t>СанПиН  2.4.1.3049-13</w:t>
      </w:r>
      <w:r w:rsidRPr="008C58C0">
        <w:rPr>
          <w:rFonts w:ascii="Times New Roman" w:eastAsia="Times New Roman" w:hAnsi="Times New Roman" w:cs="Times New Roman"/>
          <w:sz w:val="28"/>
          <w:szCs w:val="24"/>
          <w:lang w:eastAsia="ru-RU"/>
        </w:rPr>
        <w:t xml:space="preserve">. </w:t>
      </w:r>
    </w:p>
    <w:p w:rsidR="008C58C0" w:rsidRPr="008C58C0" w:rsidRDefault="008C58C0" w:rsidP="008C58C0">
      <w:pPr>
        <w:widowControl w:val="0"/>
        <w:tabs>
          <w:tab w:val="left" w:pos="1701"/>
        </w:tabs>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воспитанников дошкольного возраста составляет: </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-в младшей группе (дети четвертого года жизни) -2 часа 45 мин.;</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lastRenderedPageBreak/>
        <w:t>-в средней группе (дети пятого года жизни) - 4 часа;</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-в старшей группе (дети шестого года жизни) - 6 часов 15 минут;</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-в подготовительной (дети седьмого года жизни) - 8 часов 30 минут.</w:t>
      </w:r>
    </w:p>
    <w:p w:rsidR="008C58C0" w:rsidRPr="008C58C0" w:rsidRDefault="008C58C0" w:rsidP="008C58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Продолжительность непрерывной непосредственно образовательной деятельности:</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для детей 3-го года жизни - не более 10 минут;</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для детей 4-го года жизни - не более 15 минут;</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для детей 5-го года жизни - не более 20 минут;</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для детей 6-го года жизни - не более 25 минут;</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 xml:space="preserve">для детей 7-го года жизни - не более 30 минут. </w:t>
      </w:r>
    </w:p>
    <w:p w:rsidR="008C58C0" w:rsidRPr="008C58C0" w:rsidRDefault="008C58C0" w:rsidP="008C58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Максимально допустимый объем образовательной нагрузки в первой половине дня:</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 в младшей и средней группах не превышает 30 и 40 минут соответственно;</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 xml:space="preserve">- в </w:t>
      </w:r>
      <w:proofErr w:type="gramStart"/>
      <w:r w:rsidRPr="008C58C0">
        <w:rPr>
          <w:rFonts w:ascii="Times New Roman" w:eastAsia="Times New Roman" w:hAnsi="Times New Roman" w:cs="Times New Roman"/>
          <w:sz w:val="28"/>
          <w:szCs w:val="24"/>
          <w:lang w:eastAsia="ru-RU"/>
        </w:rPr>
        <w:t>старшей</w:t>
      </w:r>
      <w:proofErr w:type="gramEnd"/>
      <w:r w:rsidRPr="008C58C0">
        <w:rPr>
          <w:rFonts w:ascii="Times New Roman" w:eastAsia="Times New Roman" w:hAnsi="Times New Roman" w:cs="Times New Roman"/>
          <w:sz w:val="28"/>
          <w:szCs w:val="24"/>
          <w:lang w:eastAsia="ru-RU"/>
        </w:rPr>
        <w:t xml:space="preserve"> и подготовительной 45 минут и 1, 5 часа соответственно. </w:t>
      </w:r>
    </w:p>
    <w:p w:rsidR="008C58C0" w:rsidRPr="008C58C0" w:rsidRDefault="008C58C0" w:rsidP="008C58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В</w:t>
      </w:r>
      <w:r w:rsidRPr="008C58C0">
        <w:rPr>
          <w:rFonts w:ascii="Times New Roman" w:eastAsia="Times New Roman" w:hAnsi="Times New Roman" w:cs="Times New Roman"/>
          <w:sz w:val="28"/>
          <w:szCs w:val="24"/>
          <w:lang w:eastAsia="ru-RU"/>
        </w:rPr>
        <w:tab/>
        <w:t>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C58C0" w:rsidRPr="008C58C0" w:rsidRDefault="008C58C0" w:rsidP="008C58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Непосредственно образовательная деятельность с воспитанниками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8C58C0" w:rsidRPr="008C58C0" w:rsidRDefault="008C58C0" w:rsidP="008C58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 xml:space="preserve">Непосредственно образовательная деятельность, требующая повышенной познавательной активности и умственного напряжения воспитанников,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8C58C0" w:rsidRPr="008C58C0" w:rsidRDefault="008C58C0" w:rsidP="008C58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Проектирование образовательной деятельности ведется в соответствии с контингентом воспитанников, их индивидуальными и возрастными особенностями.</w:t>
      </w:r>
    </w:p>
    <w:p w:rsidR="008C58C0" w:rsidRPr="008C58C0" w:rsidRDefault="008C58C0" w:rsidP="008C58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w:t>
      </w:r>
      <w:r w:rsidRPr="008C58C0">
        <w:rPr>
          <w:rFonts w:ascii="Times New Roman" w:eastAsia="Times New Roman" w:hAnsi="Times New Roman" w:cs="Times New Roman"/>
          <w:bCs/>
          <w:sz w:val="28"/>
          <w:szCs w:val="28"/>
          <w:lang w:eastAsia="ru-RU"/>
        </w:rPr>
        <w:t xml:space="preserve">оспитательно-образовательная деятельность строится с учетом комплексно-тематического  планирования. </w:t>
      </w:r>
      <w:r w:rsidRPr="008C58C0">
        <w:rPr>
          <w:rFonts w:ascii="Times New Roman" w:eastAsia="Times New Roman" w:hAnsi="Times New Roman" w:cs="Times New Roman"/>
          <w:sz w:val="28"/>
          <w:szCs w:val="28"/>
          <w:lang w:eastAsia="ru-RU"/>
        </w:rPr>
        <w:t>Повторяемость и усложнение тем идет с учетом содержания в разных возрастных группах на протяжении учебного года.</w:t>
      </w:r>
    </w:p>
    <w:p w:rsidR="008C58C0" w:rsidRPr="008C58C0" w:rsidRDefault="008C58C0" w:rsidP="008C58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Формы  организации воспитательно-образовательной деятельности:</w:t>
      </w:r>
    </w:p>
    <w:p w:rsidR="008C58C0" w:rsidRPr="008C58C0" w:rsidRDefault="008C58C0" w:rsidP="008C58C0">
      <w:pPr>
        <w:numPr>
          <w:ilvl w:val="0"/>
          <w:numId w:val="9"/>
        </w:numPr>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организованная  деятельность, осуществляемая в ходе режимных моментов, которая планируется согласно циклограмме совместной деятельности и включает в себя разные виды деятельности в утренний, вечерний отрезок времени и на прогулке;</w:t>
      </w:r>
    </w:p>
    <w:p w:rsidR="008C58C0" w:rsidRPr="008C58C0" w:rsidRDefault="008C58C0" w:rsidP="008C58C0">
      <w:pPr>
        <w:numPr>
          <w:ilvl w:val="0"/>
          <w:numId w:val="9"/>
        </w:num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самостоятельная деятельность воспитанников;</w:t>
      </w:r>
    </w:p>
    <w:p w:rsidR="008C58C0" w:rsidRPr="008C58C0" w:rsidRDefault="008C58C0" w:rsidP="008C58C0">
      <w:pPr>
        <w:numPr>
          <w:ilvl w:val="0"/>
          <w:numId w:val="9"/>
        </w:numPr>
        <w:spacing w:after="0" w:line="240" w:lineRule="auto"/>
        <w:ind w:firstLine="360"/>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взаимодействие с семьями детей, которое планируется согласно перспективному плану с учетом тематики недели.</w:t>
      </w:r>
    </w:p>
    <w:p w:rsidR="008C58C0" w:rsidRPr="008C58C0" w:rsidRDefault="008C58C0" w:rsidP="008C58C0">
      <w:pPr>
        <w:tabs>
          <w:tab w:val="left" w:pos="426"/>
        </w:tabs>
        <w:spacing w:before="240" w:after="0" w:line="240" w:lineRule="auto"/>
        <w:ind w:firstLine="709"/>
        <w:contextualSpacing/>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lastRenderedPageBreak/>
        <w:t xml:space="preserve">3.5. Оценка организации взаимодействия Учреждения с семьями воспитанников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Одной из основных задач стоящих перед Учреждением является взаимодействие с семьями для обеспечения полноценного развития ребенка.   Наиболее эффективными и целесообразными формами по работе с  родителями являются мероприятия с участием специалистов: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родительские собрания (в разных формах проведения);</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консультации;</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участие родителей в совместных праздниках и развлечениях;</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выставки продуктивной деятельности совместного творчества детей и взрослых.</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рамках взаимодействия с семьями воспитанников в 2019 – 2020 учебном году прошли следующие мероприятий:</w:t>
      </w:r>
    </w:p>
    <w:p w:rsidR="008C58C0" w:rsidRPr="008C58C0" w:rsidRDefault="008C58C0" w:rsidP="008C58C0">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Общее родительское собрание «Формирование культурно-исторических ценностных ориентаций подрастающего поколения в дошкольном учреждении и семье воспитанников».</w:t>
      </w:r>
    </w:p>
    <w:p w:rsidR="008C58C0" w:rsidRPr="008C58C0" w:rsidRDefault="008C58C0" w:rsidP="008C58C0">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Cs/>
          <w:sz w:val="28"/>
          <w:szCs w:val="28"/>
          <w:lang w:eastAsia="ru-RU"/>
        </w:rPr>
        <w:t>Родительское собрание «Путешествие в страну знаний продолжается, или только вперед!»</w:t>
      </w:r>
    </w:p>
    <w:p w:rsidR="008C58C0" w:rsidRPr="008C58C0" w:rsidRDefault="008C58C0" w:rsidP="008C58C0">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Cs/>
          <w:sz w:val="28"/>
          <w:szCs w:val="28"/>
          <w:lang w:eastAsia="ru-RU"/>
        </w:rPr>
        <w:t>Круглый стол с родителями и детьми</w:t>
      </w:r>
      <w:r w:rsidRPr="008C58C0">
        <w:rPr>
          <w:rFonts w:ascii="Calibri" w:eastAsia="Times New Roman" w:hAnsi="Calibri" w:cs="Times New Roman"/>
          <w:bCs/>
          <w:sz w:val="28"/>
          <w:szCs w:val="28"/>
          <w:lang w:eastAsia="ru-RU"/>
        </w:rPr>
        <w:t xml:space="preserve"> </w:t>
      </w:r>
      <w:r w:rsidRPr="008C58C0">
        <w:rPr>
          <w:rFonts w:ascii="Times New Roman" w:eastAsia="Times New Roman" w:hAnsi="Times New Roman" w:cs="Times New Roman"/>
          <w:bCs/>
          <w:sz w:val="28"/>
          <w:szCs w:val="28"/>
          <w:lang w:eastAsia="ru-RU"/>
        </w:rPr>
        <w:t>«Любимая игрушка моего малыша»</w:t>
      </w:r>
    </w:p>
    <w:p w:rsidR="008C58C0" w:rsidRPr="008C58C0" w:rsidRDefault="008C58C0" w:rsidP="008C58C0">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Cs/>
          <w:sz w:val="28"/>
          <w:szCs w:val="28"/>
          <w:lang w:eastAsia="ru-RU"/>
        </w:rPr>
        <w:t>Мастер-класс для детей и родителей</w:t>
      </w:r>
      <w:r w:rsidRPr="008C58C0">
        <w:rPr>
          <w:rFonts w:ascii="Calibri" w:eastAsia="Times New Roman" w:hAnsi="Calibri" w:cs="Times New Roman"/>
          <w:bCs/>
          <w:sz w:val="28"/>
          <w:szCs w:val="28"/>
          <w:lang w:eastAsia="ru-RU"/>
        </w:rPr>
        <w:t xml:space="preserve"> </w:t>
      </w:r>
      <w:r w:rsidRPr="008C58C0">
        <w:rPr>
          <w:rFonts w:ascii="Times New Roman" w:eastAsia="Times New Roman" w:hAnsi="Times New Roman" w:cs="Times New Roman"/>
          <w:bCs/>
          <w:sz w:val="28"/>
          <w:szCs w:val="28"/>
          <w:lang w:eastAsia="ru-RU"/>
        </w:rPr>
        <w:t>«Развивающие игры своими руками»»</w:t>
      </w:r>
      <w:r w:rsidRPr="008C58C0">
        <w:rPr>
          <w:rFonts w:ascii="Times New Roman" w:eastAsia="Times New Roman" w:hAnsi="Times New Roman" w:cs="Times New Roman"/>
          <w:sz w:val="28"/>
          <w:szCs w:val="28"/>
          <w:lang w:eastAsia="ru-RU"/>
        </w:rPr>
        <w:t>);</w:t>
      </w:r>
    </w:p>
    <w:p w:rsidR="008C58C0" w:rsidRPr="008C58C0" w:rsidRDefault="008C58C0" w:rsidP="008C58C0">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Cs/>
          <w:sz w:val="28"/>
          <w:szCs w:val="28"/>
          <w:lang w:eastAsia="ru-RU"/>
        </w:rPr>
        <w:t>Консультация для родителей «Как строить взаимоотношения с конфликтными детьми»</w:t>
      </w:r>
    </w:p>
    <w:p w:rsidR="008C58C0" w:rsidRPr="008C58C0" w:rsidRDefault="008C58C0" w:rsidP="008C58C0">
      <w:pPr>
        <w:tabs>
          <w:tab w:val="left" w:pos="993"/>
        </w:tabs>
        <w:spacing w:after="0" w:line="240" w:lineRule="auto"/>
        <w:ind w:left="142" w:firstLine="567"/>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 В течение учебного года воспитателями всех возрастных групп оформлялась наглядная информация:</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•«Что дети должны научиться делать самостоятельно» </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•«Как понимать и ценить детские рисунки» </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•«Развивайте речь детей»</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•«Движение – это здоровье» </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•«Если ребенок боится. Детские страхи» </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•«Портрет будущего первоклассника» </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•«Влияние колыбельной песни на речевое развитие малышей»</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•«Условия необходимые для развития ребенка дома»</w:t>
      </w:r>
    </w:p>
    <w:p w:rsidR="008C58C0" w:rsidRPr="008C58C0" w:rsidRDefault="008C58C0" w:rsidP="008C58C0">
      <w:pPr>
        <w:tabs>
          <w:tab w:val="left" w:pos="284"/>
        </w:tabs>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•«Права и обязанности родителей»</w:t>
      </w:r>
    </w:p>
    <w:p w:rsidR="008C58C0" w:rsidRPr="008C58C0" w:rsidRDefault="008C58C0" w:rsidP="008C58C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•«Десять правил здорового образа жизни»</w:t>
      </w:r>
    </w:p>
    <w:p w:rsidR="008C58C0" w:rsidRPr="008C58C0" w:rsidRDefault="008C58C0" w:rsidP="008C58C0">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Для обеспечения открытости и отчетности учреждения в Учреждении функционирует официальный сайт в сети Интернет. На сайте размещена официальная информация по деятельности Учреждения согласно положению «О сайте», регулярно освещается жизнь дошкольного учреждения, его достижения и успехи.  </w:t>
      </w:r>
    </w:p>
    <w:p w:rsidR="008C58C0" w:rsidRPr="008C58C0" w:rsidRDefault="008C58C0" w:rsidP="008C58C0">
      <w:pPr>
        <w:spacing w:after="0" w:line="240" w:lineRule="auto"/>
        <w:ind w:firstLine="709"/>
        <w:contextualSpacing/>
        <w:jc w:val="both"/>
        <w:rPr>
          <w:rFonts w:ascii="Times New Roman" w:eastAsia="Times New Roman" w:hAnsi="Times New Roman" w:cs="Times New Roman"/>
          <w:sz w:val="28"/>
          <w:lang w:eastAsia="ru-RU"/>
        </w:rPr>
      </w:pPr>
      <w:r w:rsidRPr="008C58C0">
        <w:rPr>
          <w:rFonts w:ascii="Times New Roman" w:eastAsia="Times New Roman" w:hAnsi="Times New Roman" w:cs="Times New Roman"/>
          <w:sz w:val="28"/>
          <w:lang w:eastAsia="ru-RU"/>
        </w:rPr>
        <w:lastRenderedPageBreak/>
        <w:t>Для определения удовлетворенности качеством предоставления услуг в Учреждении регулярно проводится изучение мнения родителей (законных представителей).</w:t>
      </w:r>
    </w:p>
    <w:p w:rsidR="008C58C0" w:rsidRPr="008C58C0" w:rsidRDefault="008C58C0" w:rsidP="008C58C0">
      <w:pPr>
        <w:spacing w:after="0" w:line="240" w:lineRule="auto"/>
        <w:ind w:firstLine="709"/>
        <w:contextualSpacing/>
        <w:jc w:val="both"/>
        <w:rPr>
          <w:rFonts w:ascii="Times New Roman" w:eastAsia="Times New Roman" w:hAnsi="Times New Roman" w:cs="Times New Roman"/>
          <w:sz w:val="28"/>
          <w:lang w:eastAsia="ru-RU"/>
        </w:rPr>
      </w:pPr>
      <w:r w:rsidRPr="008C58C0">
        <w:rPr>
          <w:rFonts w:ascii="Times New Roman" w:eastAsia="Times New Roman" w:hAnsi="Times New Roman" w:cs="Times New Roman"/>
          <w:sz w:val="28"/>
          <w:lang w:eastAsia="ru-RU"/>
        </w:rPr>
        <w:t>В 2020 учебном году в Учреждении проведены следующие опросы:</w:t>
      </w:r>
    </w:p>
    <w:p w:rsidR="008C58C0" w:rsidRPr="008C58C0" w:rsidRDefault="008C58C0" w:rsidP="008C58C0">
      <w:pPr>
        <w:spacing w:after="0" w:line="240" w:lineRule="auto"/>
        <w:ind w:firstLine="709"/>
        <w:contextualSpacing/>
        <w:jc w:val="both"/>
        <w:rPr>
          <w:rFonts w:ascii="Times New Roman" w:eastAsia="Times New Roman" w:hAnsi="Times New Roman" w:cs="Times New Roman"/>
          <w:sz w:val="28"/>
          <w:lang w:eastAsia="ru-RU"/>
        </w:rPr>
      </w:pPr>
      <w:r w:rsidRPr="008C58C0">
        <w:rPr>
          <w:rFonts w:ascii="Times New Roman" w:eastAsia="Times New Roman" w:hAnsi="Times New Roman" w:cs="Times New Roman"/>
          <w:sz w:val="28"/>
          <w:lang w:eastAsia="ru-RU"/>
        </w:rPr>
        <w:t>- социологический опрос родителей (законных представителей) по итогам поведения летней оздоровительной кампании 2020 года – 91,8%.</w:t>
      </w:r>
    </w:p>
    <w:p w:rsidR="008C58C0" w:rsidRPr="008C58C0" w:rsidRDefault="008C58C0" w:rsidP="008C58C0">
      <w:pPr>
        <w:spacing w:after="0" w:line="240" w:lineRule="auto"/>
        <w:ind w:firstLine="709"/>
        <w:contextualSpacing/>
        <w:jc w:val="both"/>
        <w:rPr>
          <w:rFonts w:ascii="Times New Roman" w:eastAsia="Times New Roman" w:hAnsi="Times New Roman" w:cs="Times New Roman"/>
          <w:sz w:val="28"/>
          <w:lang w:eastAsia="ru-RU"/>
        </w:rPr>
      </w:pPr>
      <w:r w:rsidRPr="008C58C0">
        <w:rPr>
          <w:rFonts w:ascii="Times New Roman" w:eastAsia="Times New Roman" w:hAnsi="Times New Roman" w:cs="Times New Roman"/>
          <w:sz w:val="28"/>
          <w:lang w:eastAsia="ru-RU"/>
        </w:rPr>
        <w:t xml:space="preserve">- анкетирование родителей (законных представителей) группы младшего возраста – 100%; </w:t>
      </w:r>
    </w:p>
    <w:p w:rsidR="008C58C0" w:rsidRPr="008C58C0" w:rsidRDefault="008C58C0" w:rsidP="008C58C0">
      <w:pPr>
        <w:spacing w:after="0" w:line="240" w:lineRule="auto"/>
        <w:ind w:firstLine="709"/>
        <w:contextualSpacing/>
        <w:jc w:val="both"/>
        <w:rPr>
          <w:rFonts w:ascii="Times New Roman" w:eastAsia="Times New Roman" w:hAnsi="Times New Roman" w:cs="Times New Roman"/>
          <w:sz w:val="28"/>
          <w:lang w:eastAsia="ru-RU"/>
        </w:rPr>
      </w:pPr>
      <w:r w:rsidRPr="008C58C0">
        <w:rPr>
          <w:rFonts w:ascii="Times New Roman" w:eastAsia="Times New Roman" w:hAnsi="Times New Roman" w:cs="Times New Roman"/>
          <w:sz w:val="28"/>
          <w:lang w:eastAsia="ru-RU"/>
        </w:rPr>
        <w:t>- изучение мнения родителей (законных представителей) о качестве оказания муниципальных услуг – 94%;</w:t>
      </w:r>
    </w:p>
    <w:p w:rsidR="008C58C0" w:rsidRPr="008C58C0" w:rsidRDefault="008C58C0" w:rsidP="008C58C0">
      <w:pPr>
        <w:spacing w:after="0" w:line="240" w:lineRule="auto"/>
        <w:ind w:firstLine="709"/>
        <w:contextualSpacing/>
        <w:jc w:val="both"/>
        <w:rPr>
          <w:rFonts w:ascii="Times New Roman" w:eastAsia="Times New Roman" w:hAnsi="Times New Roman" w:cs="Times New Roman"/>
          <w:b/>
          <w:i/>
          <w:sz w:val="28"/>
          <w:lang w:eastAsia="ru-RU"/>
        </w:rPr>
      </w:pPr>
      <w:r w:rsidRPr="008C58C0">
        <w:rPr>
          <w:rFonts w:ascii="Times New Roman" w:eastAsia="Times New Roman" w:hAnsi="Times New Roman" w:cs="Times New Roman"/>
          <w:b/>
          <w:i/>
          <w:sz w:val="28"/>
          <w:lang w:eastAsia="ru-RU"/>
        </w:rPr>
        <w:t xml:space="preserve">Таким образом, </w:t>
      </w:r>
      <w:r w:rsidRPr="008C58C0">
        <w:rPr>
          <w:rFonts w:ascii="Times New Roman" w:eastAsia="Times New Roman" w:hAnsi="Times New Roman" w:cs="Times New Roman"/>
          <w:sz w:val="28"/>
          <w:lang w:eastAsia="ru-RU"/>
        </w:rPr>
        <w:t>средний показатель удовлетворенности родителей (законных представителей) качеством предоставляемых услуг составляет 96%.</w:t>
      </w:r>
      <w:r w:rsidRPr="008C58C0">
        <w:rPr>
          <w:rFonts w:ascii="Times New Roman" w:eastAsia="Times New Roman" w:hAnsi="Times New Roman" w:cs="Times New Roman"/>
          <w:b/>
          <w:sz w:val="28"/>
          <w:szCs w:val="28"/>
          <w:lang w:eastAsia="ru-RU"/>
        </w:rPr>
        <w:tab/>
      </w:r>
    </w:p>
    <w:p w:rsidR="008C58C0" w:rsidRPr="008C58C0" w:rsidRDefault="008C58C0" w:rsidP="008C58C0">
      <w:pPr>
        <w:tabs>
          <w:tab w:val="left" w:pos="426"/>
        </w:tabs>
        <w:spacing w:after="0" w:line="240" w:lineRule="auto"/>
        <w:contextualSpacing/>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ab/>
      </w:r>
      <w:r w:rsidRPr="008C58C0">
        <w:rPr>
          <w:rFonts w:ascii="Times New Roman" w:eastAsia="Times New Roman" w:hAnsi="Times New Roman" w:cs="Times New Roman"/>
          <w:b/>
          <w:sz w:val="28"/>
          <w:szCs w:val="28"/>
          <w:lang w:eastAsia="ru-RU"/>
        </w:rPr>
        <w:tab/>
        <w:t>3.6. Оценка работы с неблагополучными семьями.</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ab/>
        <w:t xml:space="preserve">Социальный статус семей воспитанников (количество/%): </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 xml:space="preserve">- дети из полных семей – </w:t>
      </w:r>
      <w:r w:rsidRPr="008C58C0">
        <w:rPr>
          <w:rFonts w:ascii="Times New Roman" w:hAnsi="Times New Roman" w:cs="Times New Roman"/>
          <w:sz w:val="28"/>
          <w:szCs w:val="24"/>
        </w:rPr>
        <w:t>75 (71%)</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 дети из неполных семей – 31 (29%)</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 дети из многодетных семей – 32 (30%)</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 опекунская семья – 7 (7%)</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ab/>
        <w:t xml:space="preserve">Образование: </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 xml:space="preserve">- высшее – 10,  </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 xml:space="preserve">- среднее специальное – 53, </w:t>
      </w:r>
    </w:p>
    <w:p w:rsidR="008C58C0" w:rsidRPr="008C58C0" w:rsidRDefault="008C58C0" w:rsidP="008C58C0">
      <w:pPr>
        <w:autoSpaceDE w:val="0"/>
        <w:autoSpaceDN w:val="0"/>
        <w:adjustRightInd w:val="0"/>
        <w:spacing w:after="0" w:line="240" w:lineRule="auto"/>
        <w:rPr>
          <w:rFonts w:ascii="Times New Roman" w:hAnsi="Times New Roman" w:cs="Times New Roman"/>
          <w:sz w:val="28"/>
          <w:szCs w:val="28"/>
        </w:rPr>
      </w:pPr>
      <w:r w:rsidRPr="008C58C0">
        <w:rPr>
          <w:rFonts w:ascii="Times New Roman" w:hAnsi="Times New Roman" w:cs="Times New Roman"/>
          <w:sz w:val="28"/>
          <w:szCs w:val="28"/>
        </w:rPr>
        <w:t xml:space="preserve">- среднее –43 </w:t>
      </w:r>
    </w:p>
    <w:p w:rsidR="008C58C0" w:rsidRPr="008C58C0" w:rsidRDefault="008C58C0" w:rsidP="008C58C0">
      <w:pPr>
        <w:spacing w:after="0" w:line="240" w:lineRule="auto"/>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ab/>
        <w:t xml:space="preserve">Жилищные условия </w:t>
      </w:r>
    </w:p>
    <w:p w:rsidR="008C58C0" w:rsidRPr="008C58C0" w:rsidRDefault="008C58C0" w:rsidP="008C58C0">
      <w:pPr>
        <w:spacing w:after="0" w:line="240" w:lineRule="auto"/>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 отдельная квартира – 26</w:t>
      </w:r>
    </w:p>
    <w:p w:rsidR="008C58C0" w:rsidRPr="008C58C0" w:rsidRDefault="008C58C0" w:rsidP="008C58C0">
      <w:pPr>
        <w:spacing w:after="0" w:line="240" w:lineRule="auto"/>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 дом – 80</w:t>
      </w:r>
    </w:p>
    <w:p w:rsidR="008C58C0" w:rsidRPr="008C58C0" w:rsidRDefault="008C58C0" w:rsidP="008C58C0">
      <w:pPr>
        <w:spacing w:after="0" w:line="240" w:lineRule="auto"/>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ab/>
        <w:t>3.7. Оценка качества учебно-методического обеспечения</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ab/>
        <w:t xml:space="preserve">Методическая служба Учреждения способствует формированию современного педагогического мышления педагогов. Основной ее целью является оказание реальной адресной помощи педагогам в развитии мастерства, профессиональных знаний, умений, навыков. </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ab/>
        <w:t xml:space="preserve">В 2020 учебном году в методической работе Учреждения успешно использовались следующие формы: педагогический совет, педагогический час, мастер – класс, семинар-практикум, самообразование, методические консультации, открытые просмотры образовательной деятельности, </w:t>
      </w:r>
      <w:proofErr w:type="spellStart"/>
      <w:r w:rsidRPr="008C58C0">
        <w:rPr>
          <w:rFonts w:ascii="Times New Roman" w:hAnsi="Times New Roman" w:cs="Times New Roman"/>
          <w:sz w:val="28"/>
          <w:szCs w:val="28"/>
        </w:rPr>
        <w:t>взаимопосещения</w:t>
      </w:r>
      <w:proofErr w:type="spellEnd"/>
      <w:r w:rsidRPr="008C58C0">
        <w:rPr>
          <w:rFonts w:ascii="Times New Roman" w:hAnsi="Times New Roman" w:cs="Times New Roman"/>
          <w:sz w:val="28"/>
          <w:szCs w:val="28"/>
        </w:rPr>
        <w:t>, смотры – конкурсы.</w:t>
      </w:r>
    </w:p>
    <w:p w:rsidR="008C58C0" w:rsidRPr="008C58C0" w:rsidRDefault="008C58C0" w:rsidP="008C58C0">
      <w:pPr>
        <w:autoSpaceDE w:val="0"/>
        <w:autoSpaceDN w:val="0"/>
        <w:adjustRightInd w:val="0"/>
        <w:spacing w:after="0" w:line="240" w:lineRule="auto"/>
        <w:jc w:val="both"/>
        <w:rPr>
          <w:rFonts w:ascii="Times New Roman" w:hAnsi="Times New Roman" w:cs="Times New Roman"/>
        </w:rPr>
      </w:pPr>
      <w:r w:rsidRPr="008C58C0">
        <w:rPr>
          <w:rFonts w:ascii="Times New Roman" w:hAnsi="Times New Roman" w:cs="Times New Roman"/>
          <w:sz w:val="28"/>
          <w:szCs w:val="28"/>
        </w:rPr>
        <w:tab/>
        <w:t>Наиболее значимой и активизирующей формой методической работы в Учреждении является педагогический совет. При планировании тем педагогического совета выбирались проблемы, разрешение которых способствовало повышению уровня воспитательно-образовательной работы.</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sz w:val="28"/>
          <w:szCs w:val="28"/>
        </w:rPr>
        <w:tab/>
        <w:t xml:space="preserve">В 2020 учебном году на заседаниях педагогического совета рассматривались актуальные вопросы дошкольного образования: </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iCs/>
          <w:sz w:val="28"/>
          <w:szCs w:val="28"/>
        </w:rPr>
        <w:tab/>
        <w:t xml:space="preserve">Установочный педагогический совет №1 </w:t>
      </w:r>
      <w:r w:rsidRPr="008C58C0">
        <w:rPr>
          <w:rFonts w:ascii="Times New Roman" w:hAnsi="Times New Roman" w:cs="Times New Roman"/>
          <w:sz w:val="28"/>
          <w:szCs w:val="28"/>
        </w:rPr>
        <w:t xml:space="preserve">«Учебный год 2019-2020». </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iCs/>
          <w:sz w:val="28"/>
          <w:szCs w:val="28"/>
        </w:rPr>
        <w:lastRenderedPageBreak/>
        <w:tab/>
        <w:t xml:space="preserve">Педагогический совет №2 </w:t>
      </w:r>
      <w:r w:rsidRPr="008C58C0">
        <w:rPr>
          <w:rFonts w:ascii="Times New Roman" w:hAnsi="Times New Roman" w:cs="Times New Roman"/>
          <w:sz w:val="28"/>
          <w:szCs w:val="28"/>
        </w:rPr>
        <w:t>в форме педагогического пробега «Формирование личности ребенка в гендерном направлении по средствам взаимодействия с семьями»</w:t>
      </w:r>
    </w:p>
    <w:p w:rsidR="008C58C0" w:rsidRPr="008C58C0" w:rsidRDefault="008C58C0" w:rsidP="008C58C0">
      <w:pPr>
        <w:autoSpaceDE w:val="0"/>
        <w:autoSpaceDN w:val="0"/>
        <w:adjustRightInd w:val="0"/>
        <w:spacing w:after="0" w:line="240" w:lineRule="auto"/>
        <w:jc w:val="both"/>
        <w:rPr>
          <w:rFonts w:ascii="Times New Roman" w:hAnsi="Times New Roman" w:cs="Times New Roman"/>
          <w:sz w:val="28"/>
          <w:szCs w:val="28"/>
        </w:rPr>
      </w:pPr>
      <w:r w:rsidRPr="008C58C0">
        <w:rPr>
          <w:rFonts w:ascii="Times New Roman" w:hAnsi="Times New Roman" w:cs="Times New Roman"/>
          <w:iCs/>
          <w:sz w:val="28"/>
          <w:szCs w:val="28"/>
        </w:rPr>
        <w:tab/>
        <w:t>Педагогический совет № 3 в форме круглого стола по т</w:t>
      </w:r>
      <w:r w:rsidRPr="008C58C0">
        <w:rPr>
          <w:rFonts w:ascii="Times New Roman" w:hAnsi="Times New Roman" w:cs="Times New Roman"/>
          <w:sz w:val="28"/>
          <w:szCs w:val="28"/>
        </w:rPr>
        <w:t xml:space="preserve">еме «Привитие привычки следить за своим здоровьем детям посредствам работы по </w:t>
      </w:r>
      <w:proofErr w:type="spellStart"/>
      <w:r w:rsidRPr="008C58C0">
        <w:rPr>
          <w:rFonts w:ascii="Times New Roman" w:hAnsi="Times New Roman" w:cs="Times New Roman"/>
          <w:sz w:val="28"/>
          <w:szCs w:val="28"/>
        </w:rPr>
        <w:t>валеологическому</w:t>
      </w:r>
      <w:proofErr w:type="spellEnd"/>
      <w:r w:rsidRPr="008C58C0">
        <w:rPr>
          <w:rFonts w:ascii="Times New Roman" w:hAnsi="Times New Roman" w:cs="Times New Roman"/>
          <w:sz w:val="28"/>
          <w:szCs w:val="28"/>
        </w:rPr>
        <w:t xml:space="preserve"> направлению» </w:t>
      </w:r>
    </w:p>
    <w:p w:rsidR="008C58C0" w:rsidRPr="008C58C0" w:rsidRDefault="008C58C0" w:rsidP="008C58C0">
      <w:pPr>
        <w:tabs>
          <w:tab w:val="left" w:pos="426"/>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Итоговый педагогический совет № 4 </w:t>
      </w:r>
      <w:r w:rsidRPr="008C58C0">
        <w:rPr>
          <w:rFonts w:ascii="Times New Roman" w:eastAsia="Times New Roman" w:hAnsi="Times New Roman" w:cs="Times New Roman"/>
          <w:sz w:val="28"/>
          <w:szCs w:val="24"/>
          <w:lang w:eastAsia="ru-RU"/>
        </w:rPr>
        <w:t>«Итоги работы МБДОУ  за 2019-2020 учебный год».</w:t>
      </w:r>
    </w:p>
    <w:p w:rsidR="008C58C0" w:rsidRPr="008C58C0" w:rsidRDefault="008C58C0" w:rsidP="008C58C0">
      <w:pPr>
        <w:tabs>
          <w:tab w:val="left" w:pos="426"/>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lang w:eastAsia="ru-RU"/>
        </w:rPr>
        <w:tab/>
        <w:t xml:space="preserve">В рамках организационно-методического направления в Учреждении в 2020 учебном году был организован постоянно действующий семинар </w:t>
      </w:r>
      <w:r w:rsidRPr="008C58C0">
        <w:rPr>
          <w:rFonts w:ascii="Times New Roman" w:eastAsia="Times New Roman" w:hAnsi="Times New Roman" w:cs="Times New Roman"/>
          <w:bCs/>
          <w:sz w:val="28"/>
          <w:szCs w:val="28"/>
          <w:lang w:eastAsia="ru-RU"/>
        </w:rPr>
        <w:t>«Педагогические компетенции – путь к успеху».</w:t>
      </w:r>
    </w:p>
    <w:p w:rsidR="008C58C0" w:rsidRPr="008C58C0" w:rsidRDefault="008C58C0" w:rsidP="008C58C0">
      <w:pPr>
        <w:tabs>
          <w:tab w:val="left" w:pos="426"/>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xml:space="preserve">В рамках </w:t>
      </w:r>
      <w:r w:rsidRPr="008C58C0">
        <w:rPr>
          <w:rFonts w:ascii="Times New Roman" w:eastAsia="Times New Roman" w:hAnsi="Times New Roman" w:cs="Times New Roman"/>
          <w:bCs/>
          <w:sz w:val="28"/>
          <w:szCs w:val="28"/>
          <w:lang w:eastAsia="ru-RU"/>
        </w:rPr>
        <w:t xml:space="preserve">семинара </w:t>
      </w:r>
      <w:r w:rsidRPr="008C58C0">
        <w:rPr>
          <w:rFonts w:ascii="Times New Roman" w:eastAsia="Times New Roman" w:hAnsi="Times New Roman" w:cs="Times New Roman"/>
          <w:sz w:val="28"/>
          <w:szCs w:val="28"/>
          <w:lang w:eastAsia="ru-RU"/>
        </w:rPr>
        <w:t>проведены следующие мероприятия:</w:t>
      </w:r>
    </w:p>
    <w:p w:rsidR="008C58C0" w:rsidRPr="008C58C0" w:rsidRDefault="008C58C0" w:rsidP="008C58C0">
      <w:pPr>
        <w:numPr>
          <w:ilvl w:val="0"/>
          <w:numId w:val="10"/>
        </w:numPr>
        <w:tabs>
          <w:tab w:val="left" w:pos="426"/>
        </w:tabs>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Семинар по теме «Компетенци</w:t>
      </w:r>
      <w:proofErr w:type="gramStart"/>
      <w:r w:rsidRPr="008C58C0">
        <w:rPr>
          <w:rFonts w:ascii="Times New Roman" w:eastAsia="Times New Roman" w:hAnsi="Times New Roman" w:cs="Times New Roman"/>
          <w:sz w:val="28"/>
          <w:szCs w:val="28"/>
          <w:lang w:eastAsia="ru-RU"/>
        </w:rPr>
        <w:t>я–</w:t>
      </w:r>
      <w:proofErr w:type="gramEnd"/>
      <w:r w:rsidRPr="008C58C0">
        <w:rPr>
          <w:rFonts w:ascii="Times New Roman" w:eastAsia="Times New Roman" w:hAnsi="Times New Roman" w:cs="Times New Roman"/>
          <w:sz w:val="28"/>
          <w:szCs w:val="28"/>
          <w:lang w:eastAsia="ru-RU"/>
        </w:rPr>
        <w:t xml:space="preserve"> ориентир развития системы дошкольного образования» – присутствовало 11 педагогов. </w:t>
      </w:r>
    </w:p>
    <w:p w:rsidR="008C58C0" w:rsidRPr="008C58C0" w:rsidRDefault="008C58C0" w:rsidP="008C58C0">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На семинаре были рассмотрены основные компетенции необходимые для успешной реализации Программы.</w:t>
      </w:r>
    </w:p>
    <w:p w:rsidR="008C58C0" w:rsidRPr="008C58C0" w:rsidRDefault="008C58C0" w:rsidP="008C58C0">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Проблемный семинар «Педагог – до, педагог – после»</w:t>
      </w:r>
    </w:p>
    <w:p w:rsidR="008C58C0" w:rsidRPr="008C58C0" w:rsidRDefault="008C58C0" w:rsidP="008C58C0">
      <w:pPr>
        <w:numPr>
          <w:ilvl w:val="0"/>
          <w:numId w:val="10"/>
        </w:numPr>
        <w:tabs>
          <w:tab w:val="left" w:pos="426"/>
        </w:tabs>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Семинар-практикум по теме «Креатив в решении профессиональных задач педагога» – присутствовало 11 педагогов.</w:t>
      </w:r>
    </w:p>
    <w:p w:rsidR="008C58C0" w:rsidRPr="008C58C0" w:rsidRDefault="008C58C0" w:rsidP="008C58C0">
      <w:pPr>
        <w:numPr>
          <w:ilvl w:val="0"/>
          <w:numId w:val="10"/>
        </w:numPr>
        <w:tabs>
          <w:tab w:val="left" w:pos="426"/>
        </w:tabs>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Семинар-практикум по теме «Проектирование рабочей программы педагога ДОУ» – присутствовало 9 педагогов.</w:t>
      </w:r>
    </w:p>
    <w:p w:rsidR="008C58C0" w:rsidRPr="008C58C0" w:rsidRDefault="008C58C0" w:rsidP="008C58C0">
      <w:pPr>
        <w:tabs>
          <w:tab w:val="left" w:pos="0"/>
        </w:tabs>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На семинаре были рассмотрены основные положения составления рабочих программ: структура, наполняемость разделов.</w:t>
      </w:r>
    </w:p>
    <w:p w:rsidR="008C58C0" w:rsidRPr="008C58C0" w:rsidRDefault="008C58C0" w:rsidP="008C58C0">
      <w:pPr>
        <w:tabs>
          <w:tab w:val="left" w:pos="426"/>
        </w:tabs>
        <w:spacing w:after="0" w:line="240" w:lineRule="auto"/>
        <w:ind w:firstLine="426"/>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Педагогами было отмечено, что рабочая программа – это индивидуальный инструмент педагога, в которой он определяет основное содержание, формы и методы организации воспитательно-образовательной работы в рамках своей группы. С педагогами были обсуждены вопросы, касающиеся технологии разработки рабочей программы. </w:t>
      </w:r>
    </w:p>
    <w:p w:rsidR="008C58C0" w:rsidRPr="008C58C0" w:rsidRDefault="008C58C0" w:rsidP="008C58C0">
      <w:pPr>
        <w:numPr>
          <w:ilvl w:val="0"/>
          <w:numId w:val="10"/>
        </w:numPr>
        <w:tabs>
          <w:tab w:val="left" w:pos="426"/>
        </w:tabs>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Консультация по теме «Необходимые компетенции педагога для организации мониторинга достижения воспитанниками планируемого результата освоения Образовательной программы ДОУ» – присутствовало 9 педагогов.</w:t>
      </w:r>
    </w:p>
    <w:p w:rsidR="008C58C0" w:rsidRPr="008C58C0" w:rsidRDefault="008C58C0" w:rsidP="008C58C0">
      <w:pPr>
        <w:tabs>
          <w:tab w:val="left" w:pos="0"/>
        </w:tabs>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На консультации было отмечено, что мониторинг достижения детьми планируемых результатов проводится только для индивидуализации образования, а так же для оптимизации работы с группой детей.</w:t>
      </w:r>
    </w:p>
    <w:p w:rsidR="008C58C0" w:rsidRPr="008C58C0" w:rsidRDefault="008C58C0" w:rsidP="008C58C0">
      <w:pPr>
        <w:tabs>
          <w:tab w:val="left" w:pos="0"/>
        </w:tabs>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xml:space="preserve">По итогам работы семинара «Педагогические компетенции – путь к успеху» проведено анкетирование педагогов, с целью определения качества предоставляемой информации. В анкетировании приняло участие 11 педагогов. По итогам анкетирования получены следующие результаты: все педагоги отметили, что содержание предоставляемой информации способствует росту профессионального мастерства. Педагогами было отмечено, что формы проводимых мероприятий целесообразны, однако педагогами были внесены предложения по организации больше практических мероприятий. С этой целью методической службой будут </w:t>
      </w:r>
      <w:r w:rsidRPr="008C58C0">
        <w:rPr>
          <w:rFonts w:ascii="Times New Roman" w:eastAsia="Times New Roman" w:hAnsi="Times New Roman" w:cs="Times New Roman"/>
          <w:sz w:val="28"/>
          <w:szCs w:val="28"/>
          <w:lang w:eastAsia="ru-RU"/>
        </w:rPr>
        <w:lastRenderedPageBreak/>
        <w:t>внесены коррективы в методический план, где будут отражена организация практических занятий с педагогами.</w:t>
      </w:r>
    </w:p>
    <w:p w:rsidR="008C58C0" w:rsidRPr="008C58C0" w:rsidRDefault="008C58C0" w:rsidP="008C58C0">
      <w:pPr>
        <w:tabs>
          <w:tab w:val="left" w:pos="709"/>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На методическом семинаре-практикуме по теме «Использование нетрадиционных оздоровительных технологий в различных видах детской деятельности» педагоги изучили особенности условий применения современных программ и технологий, направленных на развитие физических и интеллектуальных способностей воспитанников.</w:t>
      </w:r>
    </w:p>
    <w:p w:rsidR="008C58C0" w:rsidRPr="008C58C0" w:rsidRDefault="008C58C0" w:rsidP="008C58C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соответствии с  годовым планом на 2020 учебный год всему педагогическому составу Учреждения определены темы по самообразованию, формы отчета.</w:t>
      </w:r>
    </w:p>
    <w:p w:rsidR="008C58C0" w:rsidRPr="008C58C0" w:rsidRDefault="008C58C0" w:rsidP="008C58C0">
      <w:pPr>
        <w:spacing w:after="0" w:line="240" w:lineRule="auto"/>
        <w:ind w:right="-1" w:firstLine="709"/>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sz w:val="28"/>
          <w:szCs w:val="28"/>
          <w:lang w:eastAsia="ru-RU"/>
        </w:rPr>
        <w:t>Участие педагогов в профессиональных конкурсах, фестивалях, выставках является одним из средств повышения профессионального мастерства, активизации их стремления к саморазвитию, представления инновационного опыта работы, поиска новых форм работы с воспитанниками. В связи с географическим удалением от муниципалитета, участие в очных конкурсах педагогами затруднено, но педагоги нашли выход из сложившейся ситуации. Они принимают участие в дистанционных конкурсах проводимых различными организациями.</w:t>
      </w:r>
    </w:p>
    <w:p w:rsidR="008C58C0" w:rsidRPr="008C58C0" w:rsidRDefault="008C58C0" w:rsidP="008C58C0">
      <w:pPr>
        <w:spacing w:before="240" w:after="0" w:line="240" w:lineRule="auto"/>
        <w:ind w:firstLine="708"/>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3.8. Оценка качества библиотечно-информационного обеспечения</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Учреждении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имеются подписные издания: «Справочник старшего воспитателя дошкольного учреждения», «Воспитатель», «Дошкольное воспитание», «Музыкальный руководитель», «Справочник руководителя ДОУ».</w:t>
      </w:r>
    </w:p>
    <w:p w:rsidR="008C58C0" w:rsidRPr="008C58C0" w:rsidRDefault="008C58C0" w:rsidP="008C58C0">
      <w:pPr>
        <w:spacing w:after="0" w:line="240" w:lineRule="auto"/>
        <w:jc w:val="both"/>
        <w:rPr>
          <w:rFonts w:ascii="Times New Roman" w:eastAsia="Times New Roman" w:hAnsi="Times New Roman" w:cs="Times New Roman"/>
          <w:sz w:val="28"/>
          <w:szCs w:val="24"/>
          <w:lang w:eastAsia="ru-RU"/>
        </w:rPr>
      </w:pPr>
      <w:r w:rsidRPr="008C58C0">
        <w:rPr>
          <w:rFonts w:ascii="Times New Roman" w:eastAsia="Times New Roman" w:hAnsi="Times New Roman" w:cs="Times New Roman"/>
          <w:sz w:val="28"/>
          <w:szCs w:val="24"/>
          <w:lang w:eastAsia="ru-RU"/>
        </w:rPr>
        <w:tab/>
        <w:t>Комплекс программно – методического обеспечения образовательного процесса</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098"/>
        <w:gridCol w:w="6672"/>
      </w:tblGrid>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w:t>
            </w:r>
            <w:proofErr w:type="gramStart"/>
            <w:r w:rsidRPr="008C58C0">
              <w:rPr>
                <w:rFonts w:ascii="Times New Roman" w:eastAsia="Times New Roman" w:hAnsi="Times New Roman" w:cs="Times New Roman"/>
                <w:b/>
                <w:sz w:val="24"/>
                <w:szCs w:val="24"/>
                <w:lang w:eastAsia="ru-RU"/>
              </w:rPr>
              <w:t>п</w:t>
            </w:r>
            <w:proofErr w:type="gramEnd"/>
            <w:r w:rsidRPr="008C58C0">
              <w:rPr>
                <w:rFonts w:ascii="Times New Roman" w:eastAsia="Times New Roman" w:hAnsi="Times New Roman" w:cs="Times New Roman"/>
                <w:b/>
                <w:sz w:val="24"/>
                <w:szCs w:val="24"/>
                <w:lang w:eastAsia="ru-RU"/>
              </w:rPr>
              <w:t>/п</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Направление развития воспитанников</w:t>
            </w:r>
          </w:p>
        </w:tc>
        <w:tc>
          <w:tcPr>
            <w:tcW w:w="6672" w:type="dxa"/>
            <w:tcBorders>
              <w:top w:val="single" w:sz="4" w:space="0" w:color="auto"/>
              <w:left w:val="single" w:sz="4" w:space="0" w:color="auto"/>
              <w:bottom w:val="single" w:sz="4" w:space="0" w:color="auto"/>
              <w:right w:val="single" w:sz="4" w:space="0" w:color="auto"/>
            </w:tcBorders>
            <w:vAlign w:val="center"/>
            <w:hideMark/>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Программы</w:t>
            </w:r>
          </w:p>
        </w:tc>
      </w:tr>
      <w:tr w:rsidR="008C58C0" w:rsidRPr="008C58C0" w:rsidTr="008C58C0">
        <w:tc>
          <w:tcPr>
            <w:tcW w:w="9571" w:type="dxa"/>
            <w:gridSpan w:val="3"/>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Обязательная часть</w:t>
            </w:r>
          </w:p>
        </w:tc>
      </w:tr>
      <w:tr w:rsidR="008C58C0" w:rsidRPr="008C58C0" w:rsidTr="008C58C0">
        <w:tc>
          <w:tcPr>
            <w:tcW w:w="9571" w:type="dxa"/>
            <w:gridSpan w:val="3"/>
            <w:tcBorders>
              <w:top w:val="single" w:sz="4" w:space="0" w:color="auto"/>
              <w:left w:val="single" w:sz="4" w:space="0" w:color="auto"/>
              <w:bottom w:val="single" w:sz="4" w:space="0" w:color="auto"/>
              <w:right w:val="single" w:sz="4" w:space="0" w:color="auto"/>
            </w:tcBorders>
          </w:tcPr>
          <w:p w:rsidR="008C58C0" w:rsidRPr="008C58C0" w:rsidRDefault="008C58C0" w:rsidP="008C58C0">
            <w:pPr>
              <w:tabs>
                <w:tab w:val="left" w:pos="708"/>
              </w:tabs>
              <w:spacing w:after="0" w:line="240" w:lineRule="auto"/>
              <w:ind w:firstLine="567"/>
              <w:jc w:val="both"/>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sz w:val="24"/>
                <w:szCs w:val="24"/>
                <w:lang w:eastAsia="ru-RU"/>
              </w:rPr>
              <w:t xml:space="preserve">Примерная основная образовательная программа дошкольного образования «От рождения до школы» под редакцией </w:t>
            </w:r>
            <w:proofErr w:type="spellStart"/>
            <w:r w:rsidRPr="008C58C0">
              <w:rPr>
                <w:rFonts w:ascii="Times New Roman" w:eastAsia="Times New Roman" w:hAnsi="Times New Roman" w:cs="Times New Roman"/>
                <w:sz w:val="24"/>
                <w:szCs w:val="24"/>
                <w:lang w:eastAsia="ru-RU"/>
              </w:rPr>
              <w:t>Н.Е.Вераксы</w:t>
            </w:r>
            <w:proofErr w:type="spellEnd"/>
            <w:r w:rsidRPr="008C58C0">
              <w:rPr>
                <w:rFonts w:ascii="Times New Roman" w:eastAsia="Times New Roman" w:hAnsi="Times New Roman" w:cs="Times New Roman"/>
                <w:sz w:val="24"/>
                <w:szCs w:val="24"/>
                <w:lang w:eastAsia="ru-RU"/>
              </w:rPr>
              <w:t xml:space="preserve">, </w:t>
            </w:r>
            <w:proofErr w:type="spellStart"/>
            <w:r w:rsidRPr="008C58C0">
              <w:rPr>
                <w:rFonts w:ascii="Times New Roman" w:eastAsia="Times New Roman" w:hAnsi="Times New Roman" w:cs="Times New Roman"/>
                <w:sz w:val="24"/>
                <w:szCs w:val="24"/>
                <w:lang w:eastAsia="ru-RU"/>
              </w:rPr>
              <w:t>Т.С.Комаровой</w:t>
            </w:r>
            <w:proofErr w:type="spellEnd"/>
            <w:r w:rsidRPr="008C58C0">
              <w:rPr>
                <w:rFonts w:ascii="Times New Roman" w:eastAsia="Times New Roman" w:hAnsi="Times New Roman" w:cs="Times New Roman"/>
                <w:sz w:val="24"/>
                <w:szCs w:val="24"/>
                <w:lang w:eastAsia="ru-RU"/>
              </w:rPr>
              <w:t xml:space="preserve">, </w:t>
            </w:r>
            <w:proofErr w:type="spellStart"/>
            <w:r w:rsidRPr="008C58C0">
              <w:rPr>
                <w:rFonts w:ascii="Times New Roman" w:eastAsia="Times New Roman" w:hAnsi="Times New Roman" w:cs="Times New Roman"/>
                <w:sz w:val="24"/>
                <w:szCs w:val="24"/>
                <w:lang w:eastAsia="ru-RU"/>
              </w:rPr>
              <w:t>М.А.Васильевой</w:t>
            </w:r>
            <w:proofErr w:type="spellEnd"/>
            <w:r w:rsidRPr="008C58C0">
              <w:rPr>
                <w:rFonts w:ascii="Times New Roman" w:eastAsia="Times New Roman" w:hAnsi="Times New Roman" w:cs="Times New Roman"/>
                <w:sz w:val="24"/>
                <w:szCs w:val="24"/>
                <w:lang w:eastAsia="ru-RU"/>
              </w:rPr>
              <w:t xml:space="preserve">. </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Познавательное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Помараева</w:t>
            </w:r>
            <w:proofErr w:type="spellEnd"/>
            <w:r w:rsidRPr="008C58C0">
              <w:rPr>
                <w:rFonts w:ascii="Times New Roman" w:eastAsia="Times New Roman" w:hAnsi="Times New Roman" w:cs="Times New Roman"/>
                <w:sz w:val="24"/>
                <w:szCs w:val="24"/>
                <w:lang w:eastAsia="ru-RU"/>
              </w:rPr>
              <w:t xml:space="preserve"> И.А. Формирование элементарных математических представлений.</w:t>
            </w:r>
          </w:p>
          <w:p w:rsidR="008C58C0" w:rsidRPr="008C58C0" w:rsidRDefault="008C58C0" w:rsidP="008C58C0">
            <w:pPr>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Дыбина</w:t>
            </w:r>
            <w:proofErr w:type="spellEnd"/>
            <w:r w:rsidRPr="008C58C0">
              <w:rPr>
                <w:rFonts w:ascii="Times New Roman" w:eastAsia="Times New Roman" w:hAnsi="Times New Roman" w:cs="Times New Roman"/>
                <w:sz w:val="24"/>
                <w:szCs w:val="24"/>
                <w:lang w:eastAsia="ru-RU"/>
              </w:rPr>
              <w:t xml:space="preserve"> О.В. «Ознакомление с предметным и социальным окружением»</w:t>
            </w:r>
          </w:p>
          <w:p w:rsidR="008C58C0" w:rsidRPr="008C58C0" w:rsidRDefault="008C58C0" w:rsidP="008C58C0">
            <w:pPr>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Соломенникова</w:t>
            </w:r>
            <w:proofErr w:type="spellEnd"/>
            <w:r w:rsidRPr="008C58C0">
              <w:rPr>
                <w:rFonts w:ascii="Times New Roman" w:eastAsia="Times New Roman" w:hAnsi="Times New Roman" w:cs="Times New Roman"/>
                <w:sz w:val="24"/>
                <w:szCs w:val="24"/>
                <w:lang w:eastAsia="ru-RU"/>
              </w:rPr>
              <w:t xml:space="preserve"> О.А. «Ознакомление с природой в детском саду»</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Речевое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Гербова</w:t>
            </w:r>
            <w:proofErr w:type="spellEnd"/>
            <w:r w:rsidRPr="008C58C0">
              <w:rPr>
                <w:rFonts w:ascii="Times New Roman" w:eastAsia="Times New Roman" w:hAnsi="Times New Roman" w:cs="Times New Roman"/>
                <w:sz w:val="24"/>
                <w:szCs w:val="24"/>
                <w:lang w:eastAsia="ru-RU"/>
              </w:rPr>
              <w:t xml:space="preserve"> В.В.  «Развитие речи в детском саду»</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Гербова</w:t>
            </w:r>
            <w:proofErr w:type="spellEnd"/>
            <w:r w:rsidRPr="008C58C0">
              <w:rPr>
                <w:rFonts w:ascii="Times New Roman" w:eastAsia="Times New Roman" w:hAnsi="Times New Roman" w:cs="Times New Roman"/>
                <w:sz w:val="24"/>
                <w:szCs w:val="24"/>
                <w:lang w:eastAsia="ru-RU"/>
              </w:rPr>
              <w:t xml:space="preserve"> В.В. Приобщение детей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 xml:space="preserve"> художественной литературе. Программа и методические рекомендации. – 2-е изд. </w:t>
            </w:r>
            <w:proofErr w:type="spellStart"/>
            <w:r w:rsidRPr="008C58C0">
              <w:rPr>
                <w:rFonts w:ascii="Times New Roman" w:eastAsia="Times New Roman" w:hAnsi="Times New Roman" w:cs="Times New Roman"/>
                <w:sz w:val="24"/>
                <w:szCs w:val="24"/>
                <w:lang w:eastAsia="ru-RU"/>
              </w:rPr>
              <w:t>испр</w:t>
            </w:r>
            <w:proofErr w:type="spellEnd"/>
            <w:r w:rsidRPr="008C58C0">
              <w:rPr>
                <w:rFonts w:ascii="Times New Roman" w:eastAsia="Times New Roman" w:hAnsi="Times New Roman" w:cs="Times New Roman"/>
                <w:sz w:val="24"/>
                <w:szCs w:val="24"/>
                <w:lang w:eastAsia="ru-RU"/>
              </w:rPr>
              <w:t xml:space="preserve">. и доп. – М.: </w:t>
            </w:r>
            <w:proofErr w:type="spellStart"/>
            <w:r w:rsidRPr="008C58C0">
              <w:rPr>
                <w:rFonts w:ascii="Times New Roman" w:eastAsia="Times New Roman" w:hAnsi="Times New Roman" w:cs="Times New Roman"/>
                <w:sz w:val="24"/>
                <w:szCs w:val="24"/>
                <w:lang w:eastAsia="ru-RU"/>
              </w:rPr>
              <w:t>Мозайка</w:t>
            </w:r>
            <w:proofErr w:type="spellEnd"/>
            <w:r w:rsidRPr="008C58C0">
              <w:rPr>
                <w:rFonts w:ascii="Times New Roman" w:eastAsia="Times New Roman" w:hAnsi="Times New Roman" w:cs="Times New Roman"/>
                <w:sz w:val="24"/>
                <w:szCs w:val="24"/>
                <w:lang w:eastAsia="ru-RU"/>
              </w:rPr>
              <w:t xml:space="preserve"> – Синтез, 2008</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3.</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Физическое развитие</w:t>
            </w:r>
          </w:p>
        </w:tc>
        <w:tc>
          <w:tcPr>
            <w:tcW w:w="6672" w:type="dxa"/>
            <w:tcBorders>
              <w:top w:val="single" w:sz="4" w:space="0" w:color="auto"/>
              <w:left w:val="single" w:sz="4" w:space="0" w:color="auto"/>
              <w:bottom w:val="single" w:sz="4" w:space="0" w:color="auto"/>
              <w:right w:val="single" w:sz="4" w:space="0" w:color="auto"/>
            </w:tcBorders>
          </w:tcPr>
          <w:p w:rsidR="008C58C0" w:rsidRPr="008C58C0" w:rsidRDefault="008C58C0" w:rsidP="008C58C0">
            <w:pPr>
              <w:spacing w:after="0" w:line="240" w:lineRule="auto"/>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Пензулаева</w:t>
            </w:r>
            <w:proofErr w:type="spellEnd"/>
            <w:r w:rsidRPr="008C58C0">
              <w:rPr>
                <w:rFonts w:ascii="Times New Roman" w:eastAsia="Times New Roman" w:hAnsi="Times New Roman" w:cs="Times New Roman"/>
                <w:sz w:val="24"/>
                <w:szCs w:val="24"/>
                <w:lang w:eastAsia="ru-RU"/>
              </w:rPr>
              <w:t xml:space="preserve">  Л.И. «Физическая культура в детском саду»</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proofErr w:type="spellStart"/>
            <w:r w:rsidRPr="008C58C0">
              <w:rPr>
                <w:rFonts w:ascii="Times New Roman" w:eastAsia="Times New Roman" w:hAnsi="Times New Roman" w:cs="Times New Roman"/>
                <w:spacing w:val="-2"/>
                <w:sz w:val="24"/>
                <w:szCs w:val="24"/>
                <w:lang w:eastAsia="ru-RU"/>
              </w:rPr>
              <w:t>Пензулаева</w:t>
            </w:r>
            <w:proofErr w:type="spellEnd"/>
            <w:r w:rsidRPr="008C58C0">
              <w:rPr>
                <w:rFonts w:ascii="Times New Roman" w:eastAsia="Times New Roman" w:hAnsi="Times New Roman" w:cs="Times New Roman"/>
                <w:spacing w:val="-2"/>
                <w:sz w:val="24"/>
                <w:szCs w:val="24"/>
                <w:lang w:eastAsia="ru-RU"/>
              </w:rPr>
              <w:t xml:space="preserve"> Л.И. Оздоровительная гимнастика для детей  3- 7 </w:t>
            </w:r>
            <w:r w:rsidRPr="008C58C0">
              <w:rPr>
                <w:rFonts w:ascii="Times New Roman" w:eastAsia="Times New Roman" w:hAnsi="Times New Roman" w:cs="Times New Roman"/>
                <w:spacing w:val="-2"/>
                <w:sz w:val="24"/>
                <w:szCs w:val="24"/>
                <w:lang w:eastAsia="ru-RU"/>
              </w:rPr>
              <w:lastRenderedPageBreak/>
              <w:t xml:space="preserve">лет, комплексы оздоровительной гимнастики. – М.: </w:t>
            </w:r>
            <w:proofErr w:type="spellStart"/>
            <w:r w:rsidRPr="008C58C0">
              <w:rPr>
                <w:rFonts w:ascii="Times New Roman" w:eastAsia="Times New Roman" w:hAnsi="Times New Roman" w:cs="Times New Roman"/>
                <w:spacing w:val="-2"/>
                <w:sz w:val="24"/>
                <w:szCs w:val="24"/>
                <w:lang w:eastAsia="ru-RU"/>
              </w:rPr>
              <w:t>Мозайка</w:t>
            </w:r>
            <w:proofErr w:type="spellEnd"/>
            <w:r w:rsidRPr="008C58C0">
              <w:rPr>
                <w:rFonts w:ascii="Times New Roman" w:eastAsia="Times New Roman" w:hAnsi="Times New Roman" w:cs="Times New Roman"/>
                <w:spacing w:val="-2"/>
                <w:sz w:val="24"/>
                <w:szCs w:val="24"/>
                <w:lang w:eastAsia="ru-RU"/>
              </w:rPr>
              <w:t xml:space="preserve"> – Синтез, 2011</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lastRenderedPageBreak/>
              <w:t>4.</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Художественно – эстетическое развитие</w:t>
            </w:r>
          </w:p>
        </w:tc>
        <w:tc>
          <w:tcPr>
            <w:tcW w:w="6672" w:type="dxa"/>
            <w:tcBorders>
              <w:top w:val="single" w:sz="4" w:space="0" w:color="auto"/>
              <w:left w:val="single" w:sz="4" w:space="0" w:color="auto"/>
              <w:bottom w:val="single" w:sz="4" w:space="0" w:color="auto"/>
              <w:right w:val="single" w:sz="4" w:space="0" w:color="auto"/>
            </w:tcBorders>
          </w:tcPr>
          <w:p w:rsidR="008C58C0" w:rsidRPr="008C58C0" w:rsidRDefault="008C58C0" w:rsidP="008C58C0">
            <w:pPr>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Комарова Т.С. «Занятия по изобразительной деятельности в детском саду»</w:t>
            </w:r>
          </w:p>
          <w:p w:rsidR="008C58C0" w:rsidRPr="008C58C0" w:rsidRDefault="008C58C0" w:rsidP="008C58C0">
            <w:pPr>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Куцакова</w:t>
            </w:r>
            <w:proofErr w:type="spellEnd"/>
            <w:r w:rsidRPr="008C58C0">
              <w:rPr>
                <w:rFonts w:ascii="Times New Roman" w:eastAsia="Times New Roman" w:hAnsi="Times New Roman" w:cs="Times New Roman"/>
                <w:sz w:val="24"/>
                <w:szCs w:val="24"/>
                <w:lang w:eastAsia="ru-RU"/>
              </w:rPr>
              <w:t xml:space="preserve"> Л.В. «Конструирование из строительного материала»</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Куцакова</w:t>
            </w:r>
            <w:proofErr w:type="spellEnd"/>
            <w:r w:rsidRPr="008C58C0">
              <w:rPr>
                <w:rFonts w:ascii="Times New Roman" w:eastAsia="Times New Roman" w:hAnsi="Times New Roman" w:cs="Times New Roman"/>
                <w:sz w:val="24"/>
                <w:szCs w:val="24"/>
                <w:lang w:eastAsia="ru-RU"/>
              </w:rPr>
              <w:t xml:space="preserve"> Л.В. Конструирование и художественный труд в детском саду: программа и конспекты занятий. 2-е изд., </w:t>
            </w:r>
            <w:proofErr w:type="spellStart"/>
            <w:r w:rsidRPr="008C58C0">
              <w:rPr>
                <w:rFonts w:ascii="Times New Roman" w:eastAsia="Times New Roman" w:hAnsi="Times New Roman" w:cs="Times New Roman"/>
                <w:sz w:val="24"/>
                <w:szCs w:val="24"/>
                <w:lang w:eastAsia="ru-RU"/>
              </w:rPr>
              <w:t>допол</w:t>
            </w:r>
            <w:proofErr w:type="spellEnd"/>
            <w:r w:rsidRPr="008C58C0">
              <w:rPr>
                <w:rFonts w:ascii="Times New Roman" w:eastAsia="Times New Roman" w:hAnsi="Times New Roman" w:cs="Times New Roman"/>
                <w:sz w:val="24"/>
                <w:szCs w:val="24"/>
                <w:lang w:eastAsia="ru-RU"/>
              </w:rPr>
              <w:t xml:space="preserve">. И </w:t>
            </w:r>
            <w:proofErr w:type="spellStart"/>
            <w:r w:rsidRPr="008C58C0">
              <w:rPr>
                <w:rFonts w:ascii="Times New Roman" w:eastAsia="Times New Roman" w:hAnsi="Times New Roman" w:cs="Times New Roman"/>
                <w:sz w:val="24"/>
                <w:szCs w:val="24"/>
                <w:lang w:eastAsia="ru-RU"/>
              </w:rPr>
              <w:t>перераб</w:t>
            </w:r>
            <w:proofErr w:type="spellEnd"/>
            <w:r w:rsidRPr="008C58C0">
              <w:rPr>
                <w:rFonts w:ascii="Times New Roman" w:eastAsia="Times New Roman" w:hAnsi="Times New Roman" w:cs="Times New Roman"/>
                <w:sz w:val="24"/>
                <w:szCs w:val="24"/>
                <w:lang w:eastAsia="ru-RU"/>
              </w:rPr>
              <w:t>. -  М.: ТЦ Сфера, 2012</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Куцакова</w:t>
            </w:r>
            <w:proofErr w:type="spellEnd"/>
            <w:r w:rsidRPr="008C58C0">
              <w:rPr>
                <w:rFonts w:ascii="Times New Roman" w:eastAsia="Times New Roman" w:hAnsi="Times New Roman" w:cs="Times New Roman"/>
                <w:sz w:val="24"/>
                <w:szCs w:val="24"/>
                <w:lang w:eastAsia="ru-RU"/>
              </w:rPr>
              <w:t xml:space="preserve"> Л.В. Конструирование и художественный труд в детском саду: программа и методические рекомендации. - М.: </w:t>
            </w:r>
            <w:proofErr w:type="spellStart"/>
            <w:r w:rsidRPr="008C58C0">
              <w:rPr>
                <w:rFonts w:ascii="Times New Roman" w:eastAsia="Times New Roman" w:hAnsi="Times New Roman" w:cs="Times New Roman"/>
                <w:sz w:val="24"/>
                <w:szCs w:val="24"/>
                <w:lang w:eastAsia="ru-RU"/>
              </w:rPr>
              <w:t>Мозайка</w:t>
            </w:r>
            <w:proofErr w:type="spellEnd"/>
            <w:r w:rsidRPr="008C58C0">
              <w:rPr>
                <w:rFonts w:ascii="Times New Roman" w:eastAsia="Times New Roman" w:hAnsi="Times New Roman" w:cs="Times New Roman"/>
                <w:sz w:val="24"/>
                <w:szCs w:val="24"/>
                <w:lang w:eastAsia="ru-RU"/>
              </w:rPr>
              <w:t xml:space="preserve"> - Синтез, 2008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Куцакова</w:t>
            </w:r>
            <w:proofErr w:type="spellEnd"/>
            <w:r w:rsidRPr="008C58C0">
              <w:rPr>
                <w:rFonts w:ascii="Times New Roman" w:eastAsia="Times New Roman" w:hAnsi="Times New Roman" w:cs="Times New Roman"/>
                <w:sz w:val="24"/>
                <w:szCs w:val="24"/>
                <w:lang w:eastAsia="ru-RU"/>
              </w:rPr>
              <w:t xml:space="preserve"> Л.В. Конструирование и художественный труд в детском саду: пособие для </w:t>
            </w:r>
            <w:proofErr w:type="spellStart"/>
            <w:r w:rsidRPr="008C58C0">
              <w:rPr>
                <w:rFonts w:ascii="Times New Roman" w:eastAsia="Times New Roman" w:hAnsi="Times New Roman" w:cs="Times New Roman"/>
                <w:sz w:val="24"/>
                <w:szCs w:val="24"/>
                <w:lang w:eastAsia="ru-RU"/>
              </w:rPr>
              <w:t>воспиателя</w:t>
            </w:r>
            <w:proofErr w:type="spellEnd"/>
            <w:r w:rsidRPr="008C58C0">
              <w:rPr>
                <w:rFonts w:ascii="Times New Roman" w:eastAsia="Times New Roman" w:hAnsi="Times New Roman" w:cs="Times New Roman"/>
                <w:sz w:val="24"/>
                <w:szCs w:val="24"/>
                <w:lang w:eastAsia="ru-RU"/>
              </w:rPr>
              <w:t xml:space="preserve"> детского сада из опыта работы. -  М.: Просвещение, 1990</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5.</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Социально – коммуникативное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both"/>
              <w:rPr>
                <w:rFonts w:ascii="Times New Roman" w:eastAsia="Times New Roman" w:hAnsi="Times New Roman" w:cs="Times New Roman"/>
                <w:b/>
                <w:sz w:val="24"/>
                <w:szCs w:val="24"/>
                <w:lang w:eastAsia="ru-RU"/>
              </w:rPr>
            </w:pPr>
            <w:proofErr w:type="spellStart"/>
            <w:r w:rsidRPr="008C58C0">
              <w:rPr>
                <w:rFonts w:ascii="Times New Roman" w:eastAsia="Times New Roman" w:hAnsi="Times New Roman" w:cs="Times New Roman"/>
                <w:sz w:val="24"/>
                <w:szCs w:val="24"/>
                <w:lang w:eastAsia="ru-RU"/>
              </w:rPr>
              <w:t>СтеркинаР.Б</w:t>
            </w:r>
            <w:proofErr w:type="spellEnd"/>
            <w:r w:rsidRPr="008C58C0">
              <w:rPr>
                <w:rFonts w:ascii="Times New Roman" w:eastAsia="Times New Roman" w:hAnsi="Times New Roman" w:cs="Times New Roman"/>
                <w:sz w:val="24"/>
                <w:szCs w:val="24"/>
                <w:lang w:eastAsia="ru-RU"/>
              </w:rPr>
              <w:t>., Князева О.Л., Авдеева Н.Н. «Безопасность»</w:t>
            </w:r>
          </w:p>
          <w:p w:rsidR="008C58C0" w:rsidRPr="008C58C0" w:rsidRDefault="008C58C0" w:rsidP="008C58C0">
            <w:pPr>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Куцакова</w:t>
            </w:r>
            <w:proofErr w:type="spellEnd"/>
            <w:r w:rsidRPr="008C58C0">
              <w:rPr>
                <w:rFonts w:ascii="Times New Roman" w:eastAsia="Times New Roman" w:hAnsi="Times New Roman" w:cs="Times New Roman"/>
                <w:sz w:val="24"/>
                <w:szCs w:val="24"/>
                <w:lang w:eastAsia="ru-RU"/>
              </w:rPr>
              <w:t xml:space="preserve"> Л.В. «Трудовое воспитание в детском саду» </w:t>
            </w:r>
            <w:proofErr w:type="spellStart"/>
            <w:r w:rsidRPr="008C58C0">
              <w:rPr>
                <w:rFonts w:ascii="Times New Roman" w:eastAsia="Times New Roman" w:hAnsi="Times New Roman" w:cs="Times New Roman"/>
                <w:sz w:val="24"/>
                <w:szCs w:val="24"/>
                <w:lang w:eastAsia="ru-RU"/>
              </w:rPr>
              <w:t>Куцакова</w:t>
            </w:r>
            <w:proofErr w:type="spellEnd"/>
            <w:r w:rsidRPr="008C58C0">
              <w:rPr>
                <w:rFonts w:ascii="Times New Roman" w:eastAsia="Times New Roman" w:hAnsi="Times New Roman" w:cs="Times New Roman"/>
                <w:sz w:val="24"/>
                <w:szCs w:val="24"/>
                <w:lang w:eastAsia="ru-RU"/>
              </w:rPr>
              <w:t xml:space="preserve"> Л.В. «Конструирование и ручной труд в детском саду»</w:t>
            </w:r>
          </w:p>
        </w:tc>
      </w:tr>
      <w:tr w:rsidR="008C58C0" w:rsidRPr="008C58C0" w:rsidTr="008C58C0">
        <w:tc>
          <w:tcPr>
            <w:tcW w:w="9571" w:type="dxa"/>
            <w:gridSpan w:val="3"/>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b/>
                <w:sz w:val="24"/>
                <w:szCs w:val="24"/>
                <w:lang w:eastAsia="ru-RU"/>
              </w:rPr>
              <w:t>Часть, формируемая участниками образовательного процесса</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1.</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Познавательное развитие</w:t>
            </w:r>
          </w:p>
        </w:tc>
        <w:tc>
          <w:tcPr>
            <w:tcW w:w="6672" w:type="dxa"/>
            <w:tcBorders>
              <w:top w:val="single" w:sz="4" w:space="0" w:color="auto"/>
              <w:left w:val="single" w:sz="4" w:space="0" w:color="auto"/>
              <w:bottom w:val="single" w:sz="4" w:space="0" w:color="auto"/>
              <w:right w:val="single" w:sz="4" w:space="0" w:color="auto"/>
            </w:tcBorders>
          </w:tcPr>
          <w:p w:rsidR="008C58C0" w:rsidRPr="008C58C0" w:rsidRDefault="008C58C0" w:rsidP="008C58C0">
            <w:pPr>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Л.С. </w:t>
            </w:r>
            <w:proofErr w:type="spellStart"/>
            <w:r w:rsidRPr="008C58C0">
              <w:rPr>
                <w:rFonts w:ascii="Times New Roman" w:eastAsia="Times New Roman" w:hAnsi="Times New Roman" w:cs="Times New Roman"/>
                <w:sz w:val="24"/>
                <w:szCs w:val="24"/>
                <w:lang w:eastAsia="ru-RU"/>
              </w:rPr>
              <w:t>Метлина</w:t>
            </w:r>
            <w:proofErr w:type="spellEnd"/>
            <w:r w:rsidRPr="008C58C0">
              <w:rPr>
                <w:rFonts w:ascii="Times New Roman" w:eastAsia="Times New Roman" w:hAnsi="Times New Roman" w:cs="Times New Roman"/>
                <w:sz w:val="24"/>
                <w:szCs w:val="24"/>
                <w:lang w:eastAsia="ru-RU"/>
              </w:rPr>
              <w:t xml:space="preserve"> «Занятия по математике в детском саду»</w:t>
            </w:r>
          </w:p>
          <w:p w:rsidR="008C58C0" w:rsidRPr="008C58C0" w:rsidRDefault="008C58C0" w:rsidP="008C58C0">
            <w:pPr>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Е.В. Карпова «Дидактические игры в начальный период обучения»</w:t>
            </w:r>
          </w:p>
          <w:p w:rsidR="008C58C0" w:rsidRPr="008C58C0" w:rsidRDefault="008C58C0" w:rsidP="008C58C0">
            <w:pPr>
              <w:shd w:val="clear" w:color="auto" w:fill="FFFFFF" w:themeFill="background1"/>
              <w:tabs>
                <w:tab w:val="left" w:pos="9923"/>
              </w:tabs>
              <w:spacing w:after="0" w:line="240" w:lineRule="auto"/>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Рихтерман</w:t>
            </w:r>
            <w:proofErr w:type="spellEnd"/>
            <w:r w:rsidRPr="008C58C0">
              <w:rPr>
                <w:rFonts w:ascii="Times New Roman" w:eastAsia="Times New Roman" w:hAnsi="Times New Roman" w:cs="Times New Roman"/>
                <w:sz w:val="24"/>
                <w:szCs w:val="24"/>
                <w:lang w:eastAsia="ru-RU"/>
              </w:rPr>
              <w:t xml:space="preserve"> Т.Д. Формирование представлений о времени у детей дошкольного возраста: Пособие для воспитателей дет</w:t>
            </w:r>
            <w:proofErr w:type="gramStart"/>
            <w:r w:rsidRPr="008C58C0">
              <w:rPr>
                <w:rFonts w:ascii="Times New Roman" w:eastAsia="Times New Roman" w:hAnsi="Times New Roman" w:cs="Times New Roman"/>
                <w:sz w:val="24"/>
                <w:szCs w:val="24"/>
                <w:lang w:eastAsia="ru-RU"/>
              </w:rPr>
              <w:t>.</w:t>
            </w:r>
            <w:proofErr w:type="gramEnd"/>
            <w:r w:rsidRPr="008C58C0">
              <w:rPr>
                <w:rFonts w:ascii="Times New Roman" w:eastAsia="Times New Roman" w:hAnsi="Times New Roman" w:cs="Times New Roman"/>
                <w:sz w:val="24"/>
                <w:szCs w:val="24"/>
                <w:lang w:eastAsia="ru-RU"/>
              </w:rPr>
              <w:t xml:space="preserve">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ада. – М..: Просвещение, 1982.</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Горькова</w:t>
            </w:r>
            <w:proofErr w:type="spellEnd"/>
            <w:r w:rsidRPr="008C58C0">
              <w:rPr>
                <w:rFonts w:ascii="Times New Roman" w:eastAsia="Times New Roman" w:hAnsi="Times New Roman" w:cs="Times New Roman"/>
                <w:sz w:val="24"/>
                <w:szCs w:val="24"/>
                <w:lang w:eastAsia="ru-RU"/>
              </w:rPr>
              <w:t xml:space="preserve"> Л.Г., Кочергина А.В., Обухова Л.А. Сценарии занятий по экологическому воспитанию: средняя, старшая, подготовительная группы. – М.: ВАКО, 2008.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Шорыгина Т.А. Детский сад. Методическое пособие. – М.: ТЦ Сфера, 2012.</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Шорыгина Т. А. Беседы о воде в природе. Методические рекомендации. – М.: ТЦ Сфера, 2013 </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Шорыгина Т. А. </w:t>
            </w:r>
            <w:proofErr w:type="gramStart"/>
            <w:r w:rsidRPr="008C58C0">
              <w:rPr>
                <w:rFonts w:ascii="Times New Roman" w:eastAsia="Times New Roman" w:hAnsi="Times New Roman" w:cs="Times New Roman"/>
                <w:sz w:val="24"/>
                <w:szCs w:val="24"/>
                <w:lang w:eastAsia="ru-RU"/>
              </w:rPr>
              <w:t>Деревья</w:t>
            </w:r>
            <w:proofErr w:type="gramEnd"/>
            <w:r w:rsidRPr="008C58C0">
              <w:rPr>
                <w:rFonts w:ascii="Times New Roman" w:eastAsia="Times New Roman" w:hAnsi="Times New Roman" w:cs="Times New Roman"/>
                <w:sz w:val="24"/>
                <w:szCs w:val="24"/>
                <w:lang w:eastAsia="ru-RU"/>
              </w:rPr>
              <w:t xml:space="preserve"> какие они. Книга для воспитателей, гувернеров и родителей. – М.: Издательство Гном, 2012 </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Шорыгина Т.А. Беседы о русском лесе. Методические рекомендации. - М.: ТЦ Сфера, 2008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Воспитание сенсорной культуры ребенка от рождения до 6 лет: Кн. для воспитателя дет</w:t>
            </w:r>
            <w:proofErr w:type="gramStart"/>
            <w:r w:rsidRPr="008C58C0">
              <w:rPr>
                <w:rFonts w:ascii="Times New Roman" w:eastAsia="Times New Roman" w:hAnsi="Times New Roman" w:cs="Times New Roman"/>
                <w:sz w:val="24"/>
                <w:szCs w:val="24"/>
                <w:lang w:eastAsia="ru-RU"/>
              </w:rPr>
              <w:t>.</w:t>
            </w:r>
            <w:proofErr w:type="gramEnd"/>
            <w:r w:rsidRPr="008C58C0">
              <w:rPr>
                <w:rFonts w:ascii="Times New Roman" w:eastAsia="Times New Roman" w:hAnsi="Times New Roman" w:cs="Times New Roman"/>
                <w:sz w:val="24"/>
                <w:szCs w:val="24"/>
                <w:lang w:eastAsia="ru-RU"/>
              </w:rPr>
              <w:t xml:space="preserve">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 xml:space="preserve">ада./ Л.А. </w:t>
            </w:r>
            <w:proofErr w:type="spellStart"/>
            <w:r w:rsidRPr="008C58C0">
              <w:rPr>
                <w:rFonts w:ascii="Times New Roman" w:eastAsia="Times New Roman" w:hAnsi="Times New Roman" w:cs="Times New Roman"/>
                <w:sz w:val="24"/>
                <w:szCs w:val="24"/>
                <w:lang w:eastAsia="ru-RU"/>
              </w:rPr>
              <w:t>Венгер</w:t>
            </w:r>
            <w:proofErr w:type="spellEnd"/>
            <w:r w:rsidRPr="008C58C0">
              <w:rPr>
                <w:rFonts w:ascii="Times New Roman" w:eastAsia="Times New Roman" w:hAnsi="Times New Roman" w:cs="Times New Roman"/>
                <w:sz w:val="24"/>
                <w:szCs w:val="24"/>
                <w:lang w:eastAsia="ru-RU"/>
              </w:rPr>
              <w:t xml:space="preserve">, Э.Г. Пилюгина, Н.Б. </w:t>
            </w:r>
            <w:proofErr w:type="spellStart"/>
            <w:r w:rsidRPr="008C58C0">
              <w:rPr>
                <w:rFonts w:ascii="Times New Roman" w:eastAsia="Times New Roman" w:hAnsi="Times New Roman" w:cs="Times New Roman"/>
                <w:sz w:val="24"/>
                <w:szCs w:val="24"/>
                <w:lang w:eastAsia="ru-RU"/>
              </w:rPr>
              <w:t>Венгер</w:t>
            </w:r>
            <w:proofErr w:type="spellEnd"/>
            <w:r w:rsidRPr="008C58C0">
              <w:rPr>
                <w:rFonts w:ascii="Times New Roman" w:eastAsia="Times New Roman" w:hAnsi="Times New Roman" w:cs="Times New Roman"/>
                <w:sz w:val="24"/>
                <w:szCs w:val="24"/>
                <w:lang w:eastAsia="ru-RU"/>
              </w:rPr>
              <w:t>; под ред. Л.А. Венгра. – М.: Просвещение, 1988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Народная педагогика в экологическом воспитании дошкольников. Пособие для специалистов дошкольного воспитания</w:t>
            </w:r>
            <w:proofErr w:type="gramStart"/>
            <w:r w:rsidRPr="008C58C0">
              <w:rPr>
                <w:rFonts w:ascii="Times New Roman" w:eastAsia="Times New Roman" w:hAnsi="Times New Roman" w:cs="Times New Roman"/>
                <w:sz w:val="24"/>
                <w:szCs w:val="24"/>
                <w:lang w:eastAsia="ru-RU"/>
              </w:rPr>
              <w:t>.</w:t>
            </w:r>
            <w:proofErr w:type="gramEnd"/>
            <w:r w:rsidRPr="008C58C0">
              <w:rPr>
                <w:rFonts w:ascii="Times New Roman" w:eastAsia="Times New Roman" w:hAnsi="Times New Roman" w:cs="Times New Roman"/>
                <w:sz w:val="24"/>
                <w:szCs w:val="24"/>
                <w:lang w:eastAsia="ru-RU"/>
              </w:rPr>
              <w:t xml:space="preserve">/ </w:t>
            </w:r>
            <w:proofErr w:type="gramStart"/>
            <w:r w:rsidRPr="008C58C0">
              <w:rPr>
                <w:rFonts w:ascii="Times New Roman" w:eastAsia="Times New Roman" w:hAnsi="Times New Roman" w:cs="Times New Roman"/>
                <w:sz w:val="24"/>
                <w:szCs w:val="24"/>
                <w:lang w:eastAsia="ru-RU"/>
              </w:rPr>
              <w:t>н</w:t>
            </w:r>
            <w:proofErr w:type="gramEnd"/>
            <w:r w:rsidRPr="008C58C0">
              <w:rPr>
                <w:rFonts w:ascii="Times New Roman" w:eastAsia="Times New Roman" w:hAnsi="Times New Roman" w:cs="Times New Roman"/>
                <w:sz w:val="24"/>
                <w:szCs w:val="24"/>
                <w:lang w:eastAsia="ru-RU"/>
              </w:rPr>
              <w:t>ауч. ред.  -  сост. С.Н. Николаева. – М.: МОЗАЙКА СИНТЕЗ,2010</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Маханева</w:t>
            </w:r>
            <w:proofErr w:type="spellEnd"/>
            <w:r w:rsidRPr="008C58C0">
              <w:rPr>
                <w:rFonts w:ascii="Times New Roman" w:eastAsia="Times New Roman" w:hAnsi="Times New Roman" w:cs="Times New Roman"/>
                <w:sz w:val="24"/>
                <w:szCs w:val="24"/>
                <w:lang w:eastAsia="ru-RU"/>
              </w:rPr>
              <w:t xml:space="preserve"> М.. Экология в детском саду и начальной школе. Методическое пособие. – М.: ТЦ Сфера, 2009</w:t>
            </w:r>
          </w:p>
          <w:p w:rsidR="008C58C0" w:rsidRPr="008C58C0" w:rsidRDefault="008C58C0" w:rsidP="008C58C0">
            <w:pPr>
              <w:shd w:val="clear" w:color="auto" w:fill="FFFFFF" w:themeFill="background1"/>
              <w:tabs>
                <w:tab w:val="left" w:pos="9072"/>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Николаевой С.Н. «Юный эколог: Программа экологического воспитания в детском саду». - М.: Мозаика – Синтез, 2010 г.</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Н.А. Рыжова, Воздух – невидимка. Пособие по экологическому образованию дошкольников. – М.: </w:t>
            </w:r>
            <w:proofErr w:type="spellStart"/>
            <w:r w:rsidRPr="008C58C0">
              <w:rPr>
                <w:rFonts w:ascii="Times New Roman" w:eastAsia="Times New Roman" w:hAnsi="Times New Roman" w:cs="Times New Roman"/>
                <w:sz w:val="24"/>
                <w:szCs w:val="24"/>
                <w:lang w:eastAsia="ru-RU"/>
              </w:rPr>
              <w:t>Линка</w:t>
            </w:r>
            <w:proofErr w:type="spellEnd"/>
            <w:r w:rsidRPr="008C58C0">
              <w:rPr>
                <w:rFonts w:ascii="Times New Roman" w:eastAsia="Times New Roman" w:hAnsi="Times New Roman" w:cs="Times New Roman"/>
                <w:sz w:val="24"/>
                <w:szCs w:val="24"/>
                <w:lang w:eastAsia="ru-RU"/>
              </w:rPr>
              <w:t>-Пресс, 1998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lastRenderedPageBreak/>
              <w:t>Федотова А.М. Познаем окружающий мир, играя: сюжетно-дидактические игры для дошкольников. – М. Сфера, 2014</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Игры и упражнения по развитию умственных способностей у детей дошкольного возраста: Кн. для воспитателя дет</w:t>
            </w:r>
            <w:proofErr w:type="gramStart"/>
            <w:r w:rsidRPr="008C58C0">
              <w:rPr>
                <w:rFonts w:ascii="Times New Roman" w:eastAsia="Times New Roman" w:hAnsi="Times New Roman" w:cs="Times New Roman"/>
                <w:sz w:val="24"/>
                <w:szCs w:val="24"/>
                <w:lang w:eastAsia="ru-RU"/>
              </w:rPr>
              <w:t>.</w:t>
            </w:r>
            <w:proofErr w:type="gramEnd"/>
            <w:r w:rsidRPr="008C58C0">
              <w:rPr>
                <w:rFonts w:ascii="Times New Roman" w:eastAsia="Times New Roman" w:hAnsi="Times New Roman" w:cs="Times New Roman"/>
                <w:sz w:val="24"/>
                <w:szCs w:val="24"/>
                <w:lang w:eastAsia="ru-RU"/>
              </w:rPr>
              <w:t xml:space="preserve">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 xml:space="preserve">ада/ Л.А. </w:t>
            </w:r>
            <w:proofErr w:type="spellStart"/>
            <w:r w:rsidRPr="008C58C0">
              <w:rPr>
                <w:rFonts w:ascii="Times New Roman" w:eastAsia="Times New Roman" w:hAnsi="Times New Roman" w:cs="Times New Roman"/>
                <w:sz w:val="24"/>
                <w:szCs w:val="24"/>
                <w:lang w:eastAsia="ru-RU"/>
              </w:rPr>
              <w:t>Венгер</w:t>
            </w:r>
            <w:proofErr w:type="spellEnd"/>
            <w:r w:rsidRPr="008C58C0">
              <w:rPr>
                <w:rFonts w:ascii="Times New Roman" w:eastAsia="Times New Roman" w:hAnsi="Times New Roman" w:cs="Times New Roman"/>
                <w:sz w:val="24"/>
                <w:szCs w:val="24"/>
                <w:lang w:eastAsia="ru-RU"/>
              </w:rPr>
              <w:t xml:space="preserve">, О.М. Дьяченко, Р.И. Говорова и др. сост. Л.А. </w:t>
            </w:r>
            <w:proofErr w:type="spellStart"/>
            <w:r w:rsidRPr="008C58C0">
              <w:rPr>
                <w:rFonts w:ascii="Times New Roman" w:eastAsia="Times New Roman" w:hAnsi="Times New Roman" w:cs="Times New Roman"/>
                <w:sz w:val="24"/>
                <w:szCs w:val="24"/>
                <w:lang w:eastAsia="ru-RU"/>
              </w:rPr>
              <w:t>Венгер</w:t>
            </w:r>
            <w:proofErr w:type="spellEnd"/>
            <w:r w:rsidRPr="008C58C0">
              <w:rPr>
                <w:rFonts w:ascii="Times New Roman" w:eastAsia="Times New Roman" w:hAnsi="Times New Roman" w:cs="Times New Roman"/>
                <w:sz w:val="24"/>
                <w:szCs w:val="24"/>
                <w:lang w:eastAsia="ru-RU"/>
              </w:rPr>
              <w:t>, О.М. Дьяченко. – М.: Просвещение, 1989</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Коломина Н.В. Занятия по экологии в детском саду. Сценарии занятий. – М.: ТЦ Сфера, 2010</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Дошколятам о животных: занимательные и справочные материалы/ авт.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 xml:space="preserve">ост. Е.Ю. </w:t>
            </w:r>
            <w:proofErr w:type="spellStart"/>
            <w:r w:rsidRPr="008C58C0">
              <w:rPr>
                <w:rFonts w:ascii="Times New Roman" w:eastAsia="Times New Roman" w:hAnsi="Times New Roman" w:cs="Times New Roman"/>
                <w:sz w:val="24"/>
                <w:szCs w:val="24"/>
                <w:lang w:eastAsia="ru-RU"/>
              </w:rPr>
              <w:t>Валк</w:t>
            </w:r>
            <w:proofErr w:type="spellEnd"/>
            <w:r w:rsidRPr="008C58C0">
              <w:rPr>
                <w:rFonts w:ascii="Times New Roman" w:eastAsia="Times New Roman" w:hAnsi="Times New Roman" w:cs="Times New Roman"/>
                <w:sz w:val="24"/>
                <w:szCs w:val="24"/>
                <w:lang w:eastAsia="ru-RU"/>
              </w:rPr>
              <w:t>. – Волгоград Учитель, 2013</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Экспериментальная деятельность детей 4 – 6 лет: из опыта работы/авт. – сост. Л.Н. Меньщикова. – Волгоград: Учитель, 2009</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Организация опытно-экспериментальной работы в ДОУ. Тематическое и перспективное планирование работы в разновозрастных группах. Выпуск 1/сост. Н.В. </w:t>
            </w:r>
            <w:proofErr w:type="spellStart"/>
            <w:r w:rsidRPr="008C58C0">
              <w:rPr>
                <w:rFonts w:ascii="Times New Roman" w:eastAsia="Times New Roman" w:hAnsi="Times New Roman" w:cs="Times New Roman"/>
                <w:sz w:val="24"/>
                <w:szCs w:val="24"/>
                <w:lang w:eastAsia="ru-RU"/>
              </w:rPr>
              <w:t>Нищева</w:t>
            </w:r>
            <w:proofErr w:type="spellEnd"/>
            <w:r w:rsidRPr="008C58C0">
              <w:rPr>
                <w:rFonts w:ascii="Times New Roman" w:eastAsia="Times New Roman" w:hAnsi="Times New Roman" w:cs="Times New Roman"/>
                <w:sz w:val="24"/>
                <w:szCs w:val="24"/>
                <w:lang w:eastAsia="ru-RU"/>
              </w:rPr>
              <w:t xml:space="preserve">. – СПб ООО «Издательство «ДЕТСТВО – ПРЕСС», 2013 </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Организация опытно-экспериментальной работы в ДОУ. Тематическое и перспективное планирование работы в разновозрастных группах. Выпуск 2/сост. Н.В. </w:t>
            </w:r>
            <w:proofErr w:type="spellStart"/>
            <w:r w:rsidRPr="008C58C0">
              <w:rPr>
                <w:rFonts w:ascii="Times New Roman" w:eastAsia="Times New Roman" w:hAnsi="Times New Roman" w:cs="Times New Roman"/>
                <w:sz w:val="24"/>
                <w:szCs w:val="24"/>
                <w:lang w:eastAsia="ru-RU"/>
              </w:rPr>
              <w:t>Нищева</w:t>
            </w:r>
            <w:proofErr w:type="spellEnd"/>
            <w:r w:rsidRPr="008C58C0">
              <w:rPr>
                <w:rFonts w:ascii="Times New Roman" w:eastAsia="Times New Roman" w:hAnsi="Times New Roman" w:cs="Times New Roman"/>
                <w:sz w:val="24"/>
                <w:szCs w:val="24"/>
                <w:lang w:eastAsia="ru-RU"/>
              </w:rPr>
              <w:t xml:space="preserve">. – СПб ООО «Издательство «ДЕТСТВО – ПРЕСС», 2013 </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 чего начинается Родина? (опыт работы по патриотическому воспитанию в ДОУ). - М.: ТЦ Сфера, 2003.</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lastRenderedPageBreak/>
              <w:t>2.</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Физическое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r w:rsidRPr="008C58C0">
              <w:rPr>
                <w:rFonts w:ascii="Times New Roman" w:eastAsia="Times New Roman" w:hAnsi="Times New Roman" w:cs="Times New Roman"/>
                <w:sz w:val="24"/>
                <w:szCs w:val="24"/>
                <w:lang w:eastAsia="ru-RU"/>
              </w:rPr>
              <w:t>Осокина Т.И</w:t>
            </w:r>
            <w:r w:rsidRPr="008C58C0">
              <w:rPr>
                <w:rFonts w:ascii="Times New Roman" w:eastAsia="Times New Roman" w:hAnsi="Times New Roman" w:cs="Times New Roman"/>
                <w:spacing w:val="-2"/>
                <w:sz w:val="24"/>
                <w:szCs w:val="24"/>
                <w:lang w:eastAsia="ru-RU"/>
              </w:rPr>
              <w:t xml:space="preserve"> Куркина И. Здоровье стиль жизни. </w:t>
            </w:r>
            <w:proofErr w:type="gramStart"/>
            <w:r w:rsidRPr="008C58C0">
              <w:rPr>
                <w:rFonts w:ascii="Times New Roman" w:eastAsia="Times New Roman" w:hAnsi="Times New Roman" w:cs="Times New Roman"/>
                <w:spacing w:val="-2"/>
                <w:sz w:val="24"/>
                <w:szCs w:val="24"/>
                <w:lang w:eastAsia="ru-RU"/>
              </w:rPr>
              <w:t>Современный</w:t>
            </w:r>
            <w:proofErr w:type="gramEnd"/>
            <w:r w:rsidRPr="008C58C0">
              <w:rPr>
                <w:rFonts w:ascii="Times New Roman" w:eastAsia="Times New Roman" w:hAnsi="Times New Roman" w:cs="Times New Roman"/>
                <w:spacing w:val="-2"/>
                <w:sz w:val="24"/>
                <w:szCs w:val="24"/>
                <w:lang w:eastAsia="ru-RU"/>
              </w:rPr>
              <w:t xml:space="preserve"> оздоровительные технологии в детских садах. – СПб: Образовательный проекты; М: НИИ школьных технологий, 2008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r w:rsidRPr="008C58C0">
              <w:rPr>
                <w:rFonts w:ascii="Times New Roman" w:eastAsia="Times New Roman" w:hAnsi="Times New Roman" w:cs="Times New Roman"/>
                <w:spacing w:val="-2"/>
                <w:sz w:val="24"/>
                <w:szCs w:val="24"/>
                <w:lang w:eastAsia="ru-RU"/>
              </w:rPr>
              <w:t>Познавательные физкультурные занятия. Подготовительная группа/ авт. – состав. Т.Б. Сидорова. – Волгоград. Учитель, 2011</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proofErr w:type="spellStart"/>
            <w:r w:rsidRPr="008C58C0">
              <w:rPr>
                <w:rFonts w:ascii="Times New Roman" w:eastAsia="Times New Roman" w:hAnsi="Times New Roman" w:cs="Times New Roman"/>
                <w:spacing w:val="-2"/>
                <w:sz w:val="24"/>
                <w:szCs w:val="24"/>
                <w:lang w:eastAsia="ru-RU"/>
              </w:rPr>
              <w:t>Жилобкович</w:t>
            </w:r>
            <w:proofErr w:type="spellEnd"/>
            <w:r w:rsidRPr="008C58C0">
              <w:rPr>
                <w:rFonts w:ascii="Times New Roman" w:eastAsia="Times New Roman" w:hAnsi="Times New Roman" w:cs="Times New Roman"/>
                <w:spacing w:val="-2"/>
                <w:sz w:val="24"/>
                <w:szCs w:val="24"/>
                <w:lang w:eastAsia="ru-RU"/>
              </w:rPr>
              <w:t xml:space="preserve"> Е.Ф. физкультурные занятия в детском саду. Подготовительная к школе группа. – М.: Издательство «Скрипторий 2003», 2010</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pacing w:val="-2"/>
                <w:sz w:val="24"/>
                <w:szCs w:val="24"/>
                <w:lang w:eastAsia="ru-RU"/>
              </w:rPr>
            </w:pPr>
            <w:r w:rsidRPr="008C58C0">
              <w:rPr>
                <w:rFonts w:ascii="Times New Roman" w:eastAsia="Times New Roman" w:hAnsi="Times New Roman" w:cs="Times New Roman"/>
                <w:spacing w:val="-2"/>
                <w:sz w:val="24"/>
                <w:szCs w:val="24"/>
                <w:lang w:eastAsia="ru-RU"/>
              </w:rPr>
              <w:t>Осокина Т.И. Физическая культура в детском саду. – М.: Просвещение, 1973</w:t>
            </w:r>
          </w:p>
          <w:p w:rsidR="008C58C0" w:rsidRPr="008C58C0" w:rsidRDefault="008C58C0" w:rsidP="008C58C0">
            <w:pPr>
              <w:shd w:val="clear" w:color="auto" w:fill="FFFFFF" w:themeFill="background1"/>
              <w:tabs>
                <w:tab w:val="left" w:pos="9923"/>
              </w:tabs>
              <w:spacing w:after="0" w:line="240" w:lineRule="auto"/>
              <w:ind w:right="768"/>
              <w:jc w:val="both"/>
              <w:rPr>
                <w:rFonts w:ascii="Times New Roman" w:eastAsia="Times New Roman" w:hAnsi="Times New Roman" w:cs="Times New Roman"/>
                <w:spacing w:val="-2"/>
                <w:sz w:val="24"/>
                <w:szCs w:val="24"/>
                <w:lang w:eastAsia="ru-RU"/>
              </w:rPr>
            </w:pPr>
            <w:r w:rsidRPr="008C58C0">
              <w:rPr>
                <w:rFonts w:ascii="Times New Roman" w:eastAsia="Times New Roman" w:hAnsi="Times New Roman" w:cs="Times New Roman"/>
                <w:spacing w:val="-2"/>
                <w:sz w:val="24"/>
                <w:szCs w:val="24"/>
                <w:lang w:eastAsia="ru-RU"/>
              </w:rPr>
              <w:t xml:space="preserve">Авторская программа В.Г. </w:t>
            </w:r>
            <w:proofErr w:type="spellStart"/>
            <w:r w:rsidRPr="008C58C0">
              <w:rPr>
                <w:rFonts w:ascii="Times New Roman" w:eastAsia="Times New Roman" w:hAnsi="Times New Roman" w:cs="Times New Roman"/>
                <w:spacing w:val="-2"/>
                <w:sz w:val="24"/>
                <w:szCs w:val="24"/>
                <w:lang w:eastAsia="ru-RU"/>
              </w:rPr>
              <w:t>Алямовской</w:t>
            </w:r>
            <w:proofErr w:type="spellEnd"/>
            <w:r w:rsidRPr="008C58C0">
              <w:rPr>
                <w:rFonts w:ascii="Times New Roman" w:eastAsia="Times New Roman" w:hAnsi="Times New Roman" w:cs="Times New Roman"/>
                <w:spacing w:val="-2"/>
                <w:sz w:val="24"/>
                <w:szCs w:val="24"/>
                <w:lang w:eastAsia="ru-RU"/>
              </w:rPr>
              <w:t xml:space="preserve">  «Как воспитать здорового ребенка»</w:t>
            </w:r>
          </w:p>
          <w:p w:rsidR="008C58C0" w:rsidRPr="008C58C0" w:rsidRDefault="008C58C0" w:rsidP="008C58C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М.Ю. </w:t>
            </w:r>
            <w:proofErr w:type="spellStart"/>
            <w:r w:rsidRPr="008C58C0">
              <w:rPr>
                <w:rFonts w:ascii="Times New Roman" w:eastAsia="Times New Roman" w:hAnsi="Times New Roman" w:cs="Times New Roman"/>
                <w:sz w:val="24"/>
                <w:szCs w:val="24"/>
                <w:lang w:eastAsia="ru-RU"/>
              </w:rPr>
              <w:t>Картушина</w:t>
            </w:r>
            <w:proofErr w:type="spellEnd"/>
            <w:r w:rsidRPr="008C58C0">
              <w:rPr>
                <w:rFonts w:ascii="Times New Roman" w:eastAsia="Times New Roman" w:hAnsi="Times New Roman" w:cs="Times New Roman"/>
                <w:sz w:val="24"/>
                <w:szCs w:val="24"/>
                <w:lang w:eastAsia="ru-RU"/>
              </w:rPr>
              <w:t>, Сценарии оздоровительных досугов для детей 3-7 ле</w:t>
            </w:r>
            <w:proofErr w:type="gramStart"/>
            <w:r w:rsidRPr="008C58C0">
              <w:rPr>
                <w:rFonts w:ascii="Times New Roman" w:eastAsia="Times New Roman" w:hAnsi="Times New Roman" w:cs="Times New Roman"/>
                <w:sz w:val="24"/>
                <w:szCs w:val="24"/>
                <w:lang w:eastAsia="ru-RU"/>
              </w:rPr>
              <w:t>т-</w:t>
            </w:r>
            <w:proofErr w:type="gramEnd"/>
            <w:r w:rsidRPr="008C58C0">
              <w:rPr>
                <w:rFonts w:ascii="Times New Roman" w:eastAsia="Times New Roman" w:hAnsi="Times New Roman" w:cs="Times New Roman"/>
                <w:sz w:val="24"/>
                <w:szCs w:val="24"/>
                <w:lang w:eastAsia="ru-RU"/>
              </w:rPr>
              <w:t xml:space="preserve">  Москва, ТЦ «Сфера»,2004</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3.</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Художественно – эстетическое развитие </w:t>
            </w:r>
          </w:p>
        </w:tc>
        <w:tc>
          <w:tcPr>
            <w:tcW w:w="6672"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sz w:val="24"/>
                <w:szCs w:val="24"/>
                <w:lang w:eastAsia="ru-RU"/>
              </w:rPr>
              <w:t xml:space="preserve">Гоголева М.Ю. </w:t>
            </w:r>
            <w:proofErr w:type="spellStart"/>
            <w:r w:rsidRPr="008C58C0">
              <w:rPr>
                <w:rFonts w:ascii="Times New Roman" w:eastAsia="Times New Roman" w:hAnsi="Times New Roman" w:cs="Times New Roman"/>
                <w:sz w:val="24"/>
                <w:szCs w:val="24"/>
                <w:lang w:eastAsia="ru-RU"/>
              </w:rPr>
              <w:t>Логоритмика</w:t>
            </w:r>
            <w:proofErr w:type="spellEnd"/>
            <w:r w:rsidRPr="008C58C0">
              <w:rPr>
                <w:rFonts w:ascii="Times New Roman" w:eastAsia="Times New Roman" w:hAnsi="Times New Roman" w:cs="Times New Roman"/>
                <w:sz w:val="24"/>
                <w:szCs w:val="24"/>
                <w:lang w:eastAsia="ru-RU"/>
              </w:rPr>
              <w:t xml:space="preserve"> в детском саду: методическое пособие. Ярославль: Академия развития, 2006 г.</w:t>
            </w:r>
          </w:p>
          <w:p w:rsidR="008C58C0" w:rsidRPr="008C58C0" w:rsidRDefault="008C58C0" w:rsidP="008C58C0">
            <w:pPr>
              <w:spacing w:after="0" w:line="240" w:lineRule="auto"/>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sz w:val="24"/>
                <w:szCs w:val="24"/>
                <w:lang w:eastAsia="ru-RU"/>
              </w:rPr>
              <w:t>Комисарова Л.Н. Наглядные средства в музыкальном воспитании: пособие для воспитателей детских садов и музыкальных руководителей. М.: «Просвещение», 1986 г.</w:t>
            </w:r>
          </w:p>
          <w:p w:rsidR="008C58C0" w:rsidRPr="008C58C0" w:rsidRDefault="008C58C0" w:rsidP="008C58C0">
            <w:pPr>
              <w:spacing w:after="0" w:line="240" w:lineRule="auto"/>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sz w:val="24"/>
                <w:szCs w:val="24"/>
                <w:lang w:eastAsia="ru-RU"/>
              </w:rPr>
              <w:t>А.В. Никитина «Нетрадиционные техники рисования в ДОУ»;</w:t>
            </w:r>
          </w:p>
          <w:p w:rsidR="008C58C0" w:rsidRPr="008C58C0" w:rsidRDefault="008C58C0" w:rsidP="008C58C0">
            <w:pPr>
              <w:spacing w:after="0" w:line="240" w:lineRule="auto"/>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sz w:val="24"/>
                <w:szCs w:val="24"/>
                <w:lang w:eastAsia="ru-RU"/>
              </w:rPr>
              <w:t>И.А. Лыкова «</w:t>
            </w:r>
            <w:proofErr w:type="gramStart"/>
            <w:r w:rsidRPr="008C58C0">
              <w:rPr>
                <w:rFonts w:ascii="Times New Roman" w:eastAsia="Times New Roman" w:hAnsi="Times New Roman" w:cs="Times New Roman"/>
                <w:sz w:val="24"/>
                <w:szCs w:val="24"/>
                <w:lang w:eastAsia="ru-RU"/>
              </w:rPr>
              <w:t>ИЗО</w:t>
            </w:r>
            <w:proofErr w:type="gramEnd"/>
            <w:r w:rsidRPr="008C58C0">
              <w:rPr>
                <w:rFonts w:ascii="Times New Roman" w:eastAsia="Times New Roman" w:hAnsi="Times New Roman" w:cs="Times New Roman"/>
                <w:sz w:val="24"/>
                <w:szCs w:val="24"/>
                <w:lang w:eastAsia="ru-RU"/>
              </w:rPr>
              <w:t xml:space="preserve"> деятельность в детском саду»;</w:t>
            </w:r>
          </w:p>
          <w:p w:rsidR="008C58C0" w:rsidRPr="008C58C0" w:rsidRDefault="008C58C0" w:rsidP="008C58C0">
            <w:pPr>
              <w:spacing w:after="0" w:line="240" w:lineRule="auto"/>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sz w:val="24"/>
                <w:szCs w:val="24"/>
                <w:lang w:eastAsia="ru-RU"/>
              </w:rPr>
              <w:t>М.И. Нагибина «Плетение для детворы из ниток, прутьев и коры».</w:t>
            </w:r>
          </w:p>
          <w:p w:rsidR="008C58C0" w:rsidRPr="008C58C0" w:rsidRDefault="008C58C0" w:rsidP="008C58C0">
            <w:pPr>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Г.С. </w:t>
            </w:r>
            <w:proofErr w:type="spellStart"/>
            <w:r w:rsidRPr="008C58C0">
              <w:rPr>
                <w:rFonts w:ascii="Times New Roman" w:eastAsia="Times New Roman" w:hAnsi="Times New Roman" w:cs="Times New Roman"/>
                <w:sz w:val="24"/>
                <w:szCs w:val="24"/>
                <w:lang w:eastAsia="ru-RU"/>
              </w:rPr>
              <w:t>Швайко</w:t>
            </w:r>
            <w:proofErr w:type="spellEnd"/>
            <w:r w:rsidRPr="008C58C0">
              <w:rPr>
                <w:rFonts w:ascii="Times New Roman" w:eastAsia="Times New Roman" w:hAnsi="Times New Roman" w:cs="Times New Roman"/>
                <w:sz w:val="24"/>
                <w:szCs w:val="24"/>
                <w:lang w:eastAsia="ru-RU"/>
              </w:rPr>
              <w:t xml:space="preserve"> «Занятия по изобразительной деятельности в детском саду»</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Давитчук</w:t>
            </w:r>
            <w:proofErr w:type="spellEnd"/>
            <w:r w:rsidRPr="008C58C0">
              <w:rPr>
                <w:rFonts w:ascii="Times New Roman" w:eastAsia="Times New Roman" w:hAnsi="Times New Roman" w:cs="Times New Roman"/>
                <w:sz w:val="24"/>
                <w:szCs w:val="24"/>
                <w:lang w:eastAsia="ru-RU"/>
              </w:rPr>
              <w:t xml:space="preserve"> А.Н. Развитие у дошкольников конструктивного творчества. – М.: Просвещение. 1976</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lastRenderedPageBreak/>
              <w:t xml:space="preserve">В.Г. Нечаева, Е.И. </w:t>
            </w:r>
            <w:proofErr w:type="spellStart"/>
            <w:r w:rsidRPr="008C58C0">
              <w:rPr>
                <w:rFonts w:ascii="Times New Roman" w:eastAsia="Times New Roman" w:hAnsi="Times New Roman" w:cs="Times New Roman"/>
                <w:sz w:val="24"/>
                <w:szCs w:val="24"/>
                <w:lang w:eastAsia="ru-RU"/>
              </w:rPr>
              <w:t>Корзакова</w:t>
            </w:r>
            <w:proofErr w:type="spellEnd"/>
            <w:r w:rsidRPr="008C58C0">
              <w:rPr>
                <w:rFonts w:ascii="Times New Roman" w:eastAsia="Times New Roman" w:hAnsi="Times New Roman" w:cs="Times New Roman"/>
                <w:sz w:val="24"/>
                <w:szCs w:val="24"/>
                <w:lang w:eastAsia="ru-RU"/>
              </w:rPr>
              <w:t xml:space="preserve"> Строительные игры в детском саду. – М.: Просвещение, 1966</w:t>
            </w:r>
          </w:p>
          <w:p w:rsidR="008C58C0" w:rsidRPr="008C58C0" w:rsidRDefault="008C58C0" w:rsidP="008C58C0">
            <w:pPr>
              <w:tabs>
                <w:tab w:val="left" w:pos="708"/>
              </w:tabs>
              <w:spacing w:after="0" w:line="240" w:lineRule="auto"/>
              <w:ind w:right="-143"/>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И.А. Лыкова «Изобразительная деятельность в детском саду. Средняя группа»</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Старцева</w:t>
            </w:r>
            <w:proofErr w:type="spellEnd"/>
            <w:r w:rsidRPr="008C58C0">
              <w:rPr>
                <w:rFonts w:ascii="Times New Roman" w:eastAsia="Times New Roman" w:hAnsi="Times New Roman" w:cs="Times New Roman"/>
                <w:sz w:val="24"/>
                <w:szCs w:val="24"/>
                <w:lang w:eastAsia="ru-RU"/>
              </w:rPr>
              <w:t xml:space="preserve"> О.Ю. Занятия по конструированию с детьми 3 – 7 лет. Пособие для педагогов и родителей. – М.: ТЦ Сфера, 2010</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Лиштван</w:t>
            </w:r>
            <w:proofErr w:type="spellEnd"/>
            <w:r w:rsidRPr="008C58C0">
              <w:rPr>
                <w:rFonts w:ascii="Times New Roman" w:eastAsia="Times New Roman" w:hAnsi="Times New Roman" w:cs="Times New Roman"/>
                <w:sz w:val="24"/>
                <w:szCs w:val="24"/>
                <w:lang w:eastAsia="ru-RU"/>
              </w:rPr>
              <w:t xml:space="preserve"> З.В. Конструирование: пособие для воспитателя дет</w:t>
            </w:r>
            <w:proofErr w:type="gramStart"/>
            <w:r w:rsidRPr="008C58C0">
              <w:rPr>
                <w:rFonts w:ascii="Times New Roman" w:eastAsia="Times New Roman" w:hAnsi="Times New Roman" w:cs="Times New Roman"/>
                <w:sz w:val="24"/>
                <w:szCs w:val="24"/>
                <w:lang w:eastAsia="ru-RU"/>
              </w:rPr>
              <w:t>.</w:t>
            </w:r>
            <w:proofErr w:type="gramEnd"/>
            <w:r w:rsidRPr="008C58C0">
              <w:rPr>
                <w:rFonts w:ascii="Times New Roman" w:eastAsia="Times New Roman" w:hAnsi="Times New Roman" w:cs="Times New Roman"/>
                <w:sz w:val="24"/>
                <w:szCs w:val="24"/>
                <w:lang w:eastAsia="ru-RU"/>
              </w:rPr>
              <w:t xml:space="preserve">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ада. – М. Просвещение, 1981</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Лиштван</w:t>
            </w:r>
            <w:proofErr w:type="spellEnd"/>
            <w:r w:rsidRPr="008C58C0">
              <w:rPr>
                <w:rFonts w:ascii="Times New Roman" w:eastAsia="Times New Roman" w:hAnsi="Times New Roman" w:cs="Times New Roman"/>
                <w:sz w:val="24"/>
                <w:szCs w:val="24"/>
                <w:lang w:eastAsia="ru-RU"/>
              </w:rPr>
              <w:t xml:space="preserve"> З.В. игры и занятия со строительным материалом в </w:t>
            </w:r>
            <w:proofErr w:type="spellStart"/>
            <w:r w:rsidRPr="008C58C0">
              <w:rPr>
                <w:rFonts w:ascii="Times New Roman" w:eastAsia="Times New Roman" w:hAnsi="Times New Roman" w:cs="Times New Roman"/>
                <w:sz w:val="24"/>
                <w:szCs w:val="24"/>
                <w:lang w:eastAsia="ru-RU"/>
              </w:rPr>
              <w:t>детс</w:t>
            </w:r>
            <w:proofErr w:type="spellEnd"/>
            <w:r w:rsidRPr="008C58C0">
              <w:rPr>
                <w:rFonts w:ascii="Times New Roman" w:eastAsia="Times New Roman" w:hAnsi="Times New Roman" w:cs="Times New Roman"/>
                <w:sz w:val="24"/>
                <w:szCs w:val="24"/>
                <w:lang w:eastAsia="ru-RU"/>
              </w:rPr>
              <w:t xml:space="preserve">. саду. Изд. 3-е </w:t>
            </w:r>
            <w:proofErr w:type="spellStart"/>
            <w:r w:rsidRPr="008C58C0">
              <w:rPr>
                <w:rFonts w:ascii="Times New Roman" w:eastAsia="Times New Roman" w:hAnsi="Times New Roman" w:cs="Times New Roman"/>
                <w:sz w:val="24"/>
                <w:szCs w:val="24"/>
                <w:lang w:eastAsia="ru-RU"/>
              </w:rPr>
              <w:t>допол</w:t>
            </w:r>
            <w:proofErr w:type="spellEnd"/>
            <w:r w:rsidRPr="008C58C0">
              <w:rPr>
                <w:rFonts w:ascii="Times New Roman" w:eastAsia="Times New Roman" w:hAnsi="Times New Roman" w:cs="Times New Roman"/>
                <w:sz w:val="24"/>
                <w:szCs w:val="24"/>
                <w:lang w:eastAsia="ru-RU"/>
              </w:rPr>
              <w:t>. – М. Просвещение, 1971</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Богатеева</w:t>
            </w:r>
            <w:proofErr w:type="spellEnd"/>
            <w:r w:rsidRPr="008C58C0">
              <w:rPr>
                <w:rFonts w:ascii="Times New Roman" w:eastAsia="Times New Roman" w:hAnsi="Times New Roman" w:cs="Times New Roman"/>
                <w:sz w:val="24"/>
                <w:szCs w:val="24"/>
                <w:lang w:eastAsia="ru-RU"/>
              </w:rPr>
              <w:t xml:space="preserve"> З.А. Занятия аппликацией в детском саду: Кн. Для воспитателя дет</w:t>
            </w:r>
            <w:proofErr w:type="gramStart"/>
            <w:r w:rsidRPr="008C58C0">
              <w:rPr>
                <w:rFonts w:ascii="Times New Roman" w:eastAsia="Times New Roman" w:hAnsi="Times New Roman" w:cs="Times New Roman"/>
                <w:sz w:val="24"/>
                <w:szCs w:val="24"/>
                <w:lang w:eastAsia="ru-RU"/>
              </w:rPr>
              <w:t>.</w:t>
            </w:r>
            <w:proofErr w:type="gramEnd"/>
            <w:r w:rsidRPr="008C58C0">
              <w:rPr>
                <w:rFonts w:ascii="Times New Roman" w:eastAsia="Times New Roman" w:hAnsi="Times New Roman" w:cs="Times New Roman"/>
                <w:sz w:val="24"/>
                <w:szCs w:val="24"/>
                <w:lang w:eastAsia="ru-RU"/>
              </w:rPr>
              <w:t xml:space="preserve">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ада. - М. Просвещение, 1988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И. А. Лыкова Изобразительная деятельность в детском саду. Учебно-методическое пособие М.: ИД «Цветной мир», 2011. (2 младшая, средняя, старшая, подготовительная к школе группа).</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И.А. Лыкова Художественный труд в детском саду. – М. Издательский дом «Цветной мир», 2011.</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Доронова</w:t>
            </w:r>
            <w:proofErr w:type="spellEnd"/>
            <w:r w:rsidRPr="008C58C0">
              <w:rPr>
                <w:rFonts w:ascii="Times New Roman" w:eastAsia="Times New Roman" w:hAnsi="Times New Roman" w:cs="Times New Roman"/>
                <w:sz w:val="24"/>
                <w:szCs w:val="24"/>
                <w:lang w:eastAsia="ru-RU"/>
              </w:rPr>
              <w:t xml:space="preserve"> Т.Н. Играем в театр. М.: Просвещение, 2005.</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Тарасова К.В. Дети слушают музыку. М.: Мозаика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интез, 2001.</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Ветлугина Н.А. Музыка в детском саду. М.: Музыка, 1988.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И. </w:t>
            </w:r>
            <w:proofErr w:type="spellStart"/>
            <w:r w:rsidRPr="008C58C0">
              <w:rPr>
                <w:rFonts w:ascii="Times New Roman" w:eastAsia="Times New Roman" w:hAnsi="Times New Roman" w:cs="Times New Roman"/>
                <w:sz w:val="24"/>
                <w:szCs w:val="24"/>
                <w:lang w:eastAsia="ru-RU"/>
              </w:rPr>
              <w:t>Каплуновой</w:t>
            </w:r>
            <w:proofErr w:type="spellEnd"/>
            <w:r w:rsidRPr="008C58C0">
              <w:rPr>
                <w:rFonts w:ascii="Times New Roman" w:eastAsia="Times New Roman" w:hAnsi="Times New Roman" w:cs="Times New Roman"/>
                <w:sz w:val="24"/>
                <w:szCs w:val="24"/>
                <w:lang w:eastAsia="ru-RU"/>
              </w:rPr>
              <w:t xml:space="preserve">, И. </w:t>
            </w:r>
            <w:proofErr w:type="spellStart"/>
            <w:r w:rsidRPr="008C58C0">
              <w:rPr>
                <w:rFonts w:ascii="Times New Roman" w:eastAsia="Times New Roman" w:hAnsi="Times New Roman" w:cs="Times New Roman"/>
                <w:sz w:val="24"/>
                <w:szCs w:val="24"/>
                <w:lang w:eastAsia="ru-RU"/>
              </w:rPr>
              <w:t>Новоскольцевой</w:t>
            </w:r>
            <w:proofErr w:type="spellEnd"/>
            <w:r w:rsidRPr="008C58C0">
              <w:rPr>
                <w:rFonts w:ascii="Times New Roman" w:eastAsia="Times New Roman" w:hAnsi="Times New Roman" w:cs="Times New Roman"/>
                <w:sz w:val="24"/>
                <w:szCs w:val="24"/>
                <w:lang w:eastAsia="ru-RU"/>
              </w:rPr>
              <w:t>; Программа музыкального воспитания детей дошкольного возраста «Ладушки»</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И.А. Лыковой. Программа художественного воспитания, обучения и развития детей 2-7 лет «Цветные ладошки»</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Лыкова И.А. Программа «Умелые ручки» (художественный труд).</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lastRenderedPageBreak/>
              <w:t>4.</w:t>
            </w:r>
          </w:p>
        </w:tc>
        <w:tc>
          <w:tcPr>
            <w:tcW w:w="2098"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Социально-коммуникативное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8C58C0" w:rsidRPr="008C58C0" w:rsidRDefault="008C58C0" w:rsidP="008C58C0">
            <w:pPr>
              <w:spacing w:after="0" w:line="240" w:lineRule="auto"/>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sz w:val="24"/>
                <w:szCs w:val="24"/>
                <w:lang w:eastAsia="ru-RU"/>
              </w:rPr>
              <w:t>С.А. Козлова «Я – человек», «Мой мир»;</w:t>
            </w:r>
          </w:p>
          <w:p w:rsidR="008C58C0" w:rsidRPr="008C58C0" w:rsidRDefault="008C58C0" w:rsidP="008C58C0">
            <w:pPr>
              <w:spacing w:after="0" w:line="240" w:lineRule="auto"/>
              <w:rPr>
                <w:rFonts w:ascii="Times New Roman" w:eastAsia="Times New Roman" w:hAnsi="Times New Roman" w:cs="Times New Roman"/>
                <w:b/>
                <w:sz w:val="24"/>
                <w:szCs w:val="24"/>
                <w:lang w:eastAsia="ru-RU"/>
              </w:rPr>
            </w:pPr>
            <w:r w:rsidRPr="008C58C0">
              <w:rPr>
                <w:rFonts w:ascii="Times New Roman" w:eastAsia="Times New Roman" w:hAnsi="Times New Roman" w:cs="Times New Roman"/>
                <w:sz w:val="24"/>
                <w:szCs w:val="24"/>
                <w:lang w:eastAsia="ru-RU"/>
              </w:rPr>
              <w:t xml:space="preserve">Р.Б. </w:t>
            </w:r>
            <w:proofErr w:type="spellStart"/>
            <w:r w:rsidRPr="008C58C0">
              <w:rPr>
                <w:rFonts w:ascii="Times New Roman" w:eastAsia="Times New Roman" w:hAnsi="Times New Roman" w:cs="Times New Roman"/>
                <w:sz w:val="24"/>
                <w:szCs w:val="24"/>
                <w:lang w:eastAsia="ru-RU"/>
              </w:rPr>
              <w:t>Стеркина</w:t>
            </w:r>
            <w:proofErr w:type="spellEnd"/>
            <w:r w:rsidRPr="008C58C0">
              <w:rPr>
                <w:rFonts w:ascii="Times New Roman" w:eastAsia="Times New Roman" w:hAnsi="Times New Roman" w:cs="Times New Roman"/>
                <w:sz w:val="24"/>
                <w:szCs w:val="24"/>
                <w:lang w:eastAsia="ru-RU"/>
              </w:rPr>
              <w:t xml:space="preserve">, </w:t>
            </w:r>
            <w:proofErr w:type="spellStart"/>
            <w:r w:rsidRPr="008C58C0">
              <w:rPr>
                <w:rFonts w:ascii="Times New Roman" w:eastAsia="Times New Roman" w:hAnsi="Times New Roman" w:cs="Times New Roman"/>
                <w:sz w:val="24"/>
                <w:szCs w:val="24"/>
                <w:lang w:eastAsia="ru-RU"/>
              </w:rPr>
              <w:t>О.Л.Князева</w:t>
            </w:r>
            <w:proofErr w:type="spellEnd"/>
            <w:r w:rsidRPr="008C58C0">
              <w:rPr>
                <w:rFonts w:ascii="Times New Roman" w:eastAsia="Times New Roman" w:hAnsi="Times New Roman" w:cs="Times New Roman"/>
                <w:sz w:val="24"/>
                <w:szCs w:val="24"/>
                <w:lang w:eastAsia="ru-RU"/>
              </w:rPr>
              <w:t xml:space="preserve">, </w:t>
            </w:r>
            <w:proofErr w:type="spellStart"/>
            <w:r w:rsidRPr="008C58C0">
              <w:rPr>
                <w:rFonts w:ascii="Times New Roman" w:eastAsia="Times New Roman" w:hAnsi="Times New Roman" w:cs="Times New Roman"/>
                <w:sz w:val="24"/>
                <w:szCs w:val="24"/>
                <w:lang w:eastAsia="ru-RU"/>
              </w:rPr>
              <w:t>Н.Н.Авдеева</w:t>
            </w:r>
            <w:proofErr w:type="spellEnd"/>
            <w:r w:rsidRPr="008C58C0">
              <w:rPr>
                <w:rFonts w:ascii="Times New Roman" w:eastAsia="Times New Roman" w:hAnsi="Times New Roman" w:cs="Times New Roman"/>
                <w:sz w:val="24"/>
                <w:szCs w:val="24"/>
                <w:lang w:eastAsia="ru-RU"/>
              </w:rPr>
              <w:t xml:space="preserve"> «Безопасность»;</w:t>
            </w:r>
          </w:p>
          <w:p w:rsidR="008C58C0" w:rsidRPr="008C58C0" w:rsidRDefault="008C58C0" w:rsidP="008C58C0">
            <w:pPr>
              <w:spacing w:after="0" w:line="240" w:lineRule="auto"/>
              <w:rPr>
                <w:rFonts w:ascii="Times New Roman" w:eastAsia="Times New Roman" w:hAnsi="Times New Roman" w:cs="Times New Roman"/>
                <w:b/>
                <w:sz w:val="24"/>
                <w:szCs w:val="24"/>
                <w:lang w:eastAsia="ru-RU"/>
              </w:rPr>
            </w:pPr>
            <w:proofErr w:type="spellStart"/>
            <w:r w:rsidRPr="008C58C0">
              <w:rPr>
                <w:rFonts w:ascii="Times New Roman" w:eastAsia="Times New Roman" w:hAnsi="Times New Roman" w:cs="Times New Roman"/>
                <w:sz w:val="24"/>
                <w:szCs w:val="24"/>
                <w:lang w:eastAsia="ru-RU"/>
              </w:rPr>
              <w:t>Т.А.Шорыгина</w:t>
            </w:r>
            <w:proofErr w:type="spellEnd"/>
            <w:r w:rsidRPr="008C58C0">
              <w:rPr>
                <w:rFonts w:ascii="Times New Roman" w:eastAsia="Times New Roman" w:hAnsi="Times New Roman" w:cs="Times New Roman"/>
                <w:sz w:val="24"/>
                <w:szCs w:val="24"/>
                <w:lang w:eastAsia="ru-RU"/>
              </w:rPr>
              <w:t xml:space="preserve"> «Беседы об основах безопасности».</w:t>
            </w:r>
          </w:p>
          <w:p w:rsidR="008C58C0" w:rsidRPr="008C58C0" w:rsidRDefault="008C58C0" w:rsidP="008C58C0">
            <w:pPr>
              <w:spacing w:after="0" w:line="240" w:lineRule="auto"/>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Т.А.Шорыгина</w:t>
            </w:r>
            <w:proofErr w:type="spellEnd"/>
            <w:r w:rsidRPr="008C58C0">
              <w:rPr>
                <w:rFonts w:ascii="Times New Roman" w:eastAsia="Times New Roman" w:hAnsi="Times New Roman" w:cs="Times New Roman"/>
                <w:sz w:val="24"/>
                <w:szCs w:val="24"/>
                <w:lang w:eastAsia="ru-RU"/>
              </w:rPr>
              <w:t xml:space="preserve"> «Беседы о правах ребенка».</w:t>
            </w:r>
          </w:p>
          <w:p w:rsidR="008C58C0" w:rsidRPr="008C58C0" w:rsidRDefault="008C58C0" w:rsidP="008C58C0">
            <w:pPr>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И.Ф. </w:t>
            </w:r>
            <w:proofErr w:type="spellStart"/>
            <w:r w:rsidRPr="008C58C0">
              <w:rPr>
                <w:rFonts w:ascii="Times New Roman" w:eastAsia="Times New Roman" w:hAnsi="Times New Roman" w:cs="Times New Roman"/>
                <w:sz w:val="24"/>
                <w:szCs w:val="24"/>
                <w:lang w:eastAsia="ru-RU"/>
              </w:rPr>
              <w:t>Мулько</w:t>
            </w:r>
            <w:proofErr w:type="spellEnd"/>
            <w:r w:rsidRPr="008C58C0">
              <w:rPr>
                <w:rFonts w:ascii="Times New Roman" w:eastAsia="Times New Roman" w:hAnsi="Times New Roman" w:cs="Times New Roman"/>
                <w:sz w:val="24"/>
                <w:szCs w:val="24"/>
                <w:lang w:eastAsia="ru-RU"/>
              </w:rPr>
              <w:t xml:space="preserve"> «Социально-нравственное воспитание детей»</w:t>
            </w:r>
          </w:p>
          <w:p w:rsidR="008C58C0" w:rsidRPr="008C58C0" w:rsidRDefault="008C58C0" w:rsidP="008C58C0">
            <w:pPr>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В.И. Савченко «Авторизованная программа нравственного патриотического и духовного воспитания дошкольников»</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ГарнышеваТ.П</w:t>
            </w:r>
            <w:proofErr w:type="spellEnd"/>
            <w:r w:rsidRPr="008C58C0">
              <w:rPr>
                <w:rFonts w:ascii="Times New Roman" w:eastAsia="Times New Roman" w:hAnsi="Times New Roman" w:cs="Times New Roman"/>
                <w:sz w:val="24"/>
                <w:szCs w:val="24"/>
                <w:lang w:eastAsia="ru-RU"/>
              </w:rPr>
              <w:t xml:space="preserve">. ОБЖ для дошкольников. Планирование работы, конспекты занятий, игры. </w:t>
            </w:r>
          </w:p>
          <w:p w:rsidR="008C58C0" w:rsidRPr="008C58C0" w:rsidRDefault="008C58C0" w:rsidP="008C58C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Д.Н. Демидова, Будьте вежливы всегда!- Воронеж. 2009</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Калинина Р.Р. Прикоснись к душе ребенка. – СПб</w:t>
            </w:r>
            <w:proofErr w:type="gramStart"/>
            <w:r w:rsidRPr="008C58C0">
              <w:rPr>
                <w:rFonts w:ascii="Times New Roman" w:eastAsia="Times New Roman" w:hAnsi="Times New Roman" w:cs="Times New Roman"/>
                <w:sz w:val="24"/>
                <w:szCs w:val="24"/>
                <w:lang w:eastAsia="ru-RU"/>
              </w:rPr>
              <w:t xml:space="preserve">. : </w:t>
            </w:r>
            <w:proofErr w:type="gramEnd"/>
            <w:r w:rsidRPr="008C58C0">
              <w:rPr>
                <w:rFonts w:ascii="Times New Roman" w:eastAsia="Times New Roman" w:hAnsi="Times New Roman" w:cs="Times New Roman"/>
                <w:sz w:val="24"/>
                <w:szCs w:val="24"/>
                <w:lang w:eastAsia="ru-RU"/>
              </w:rPr>
              <w:t>Речь; М.: Сфера, 2011</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Зеленова</w:t>
            </w:r>
            <w:proofErr w:type="spellEnd"/>
            <w:r w:rsidRPr="008C58C0">
              <w:rPr>
                <w:rFonts w:ascii="Times New Roman" w:eastAsia="Times New Roman" w:hAnsi="Times New Roman" w:cs="Times New Roman"/>
                <w:sz w:val="24"/>
                <w:szCs w:val="24"/>
                <w:lang w:eastAsia="ru-RU"/>
              </w:rPr>
              <w:t xml:space="preserve"> Н.Г., Осипова Л.Е. «Я – ребенок, и я имею право» - М.: «Издательство «Скрипторий 2003», 2009.</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Севостьянова Е.О. Страна добра: социализация детей 5 – 7 лет. – М.: ТЦ Сфера, 2012</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Авдеева Ю.В. Коммуникативное развитие детей 5 – 7 лет. – М.: ТЦ Сфера, 2012 </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Данилова Т.И. Программа «Светофор». Обучение детей дошкольного возраста правилам дорожного движения. -  СПб</w:t>
            </w:r>
            <w:proofErr w:type="gramStart"/>
            <w:r w:rsidRPr="008C58C0">
              <w:rPr>
                <w:rFonts w:ascii="Times New Roman" w:eastAsia="Times New Roman" w:hAnsi="Times New Roman" w:cs="Times New Roman"/>
                <w:sz w:val="24"/>
                <w:szCs w:val="24"/>
                <w:lang w:eastAsia="ru-RU"/>
              </w:rPr>
              <w:t xml:space="preserve">.; </w:t>
            </w:r>
            <w:proofErr w:type="gramEnd"/>
            <w:r w:rsidRPr="008C58C0">
              <w:rPr>
                <w:rFonts w:ascii="Times New Roman" w:eastAsia="Times New Roman" w:hAnsi="Times New Roman" w:cs="Times New Roman"/>
                <w:sz w:val="24"/>
                <w:szCs w:val="24"/>
                <w:lang w:eastAsia="ru-RU"/>
              </w:rPr>
              <w:t>издательство «ДЕТСТВО – ПРЕСС», 2009</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Система работы по воспитанию чувства патриотизма. Подготовительная группа</w:t>
            </w:r>
            <w:proofErr w:type="gramStart"/>
            <w:r w:rsidRPr="008C58C0">
              <w:rPr>
                <w:rFonts w:ascii="Times New Roman" w:eastAsia="Times New Roman" w:hAnsi="Times New Roman" w:cs="Times New Roman"/>
                <w:sz w:val="24"/>
                <w:szCs w:val="24"/>
                <w:lang w:eastAsia="ru-RU"/>
              </w:rPr>
              <w:t>.</w:t>
            </w:r>
            <w:proofErr w:type="gramEnd"/>
            <w:r w:rsidRPr="008C58C0">
              <w:rPr>
                <w:rFonts w:ascii="Times New Roman" w:eastAsia="Times New Roman" w:hAnsi="Times New Roman" w:cs="Times New Roman"/>
                <w:sz w:val="24"/>
                <w:szCs w:val="24"/>
                <w:lang w:eastAsia="ru-RU"/>
              </w:rPr>
              <w:t xml:space="preserve"> / </w:t>
            </w:r>
            <w:proofErr w:type="gramStart"/>
            <w:r w:rsidRPr="008C58C0">
              <w:rPr>
                <w:rFonts w:ascii="Times New Roman" w:eastAsia="Times New Roman" w:hAnsi="Times New Roman" w:cs="Times New Roman"/>
                <w:sz w:val="24"/>
                <w:szCs w:val="24"/>
                <w:lang w:eastAsia="ru-RU"/>
              </w:rPr>
              <w:t>с</w:t>
            </w:r>
            <w:proofErr w:type="gramEnd"/>
            <w:r w:rsidRPr="008C58C0">
              <w:rPr>
                <w:rFonts w:ascii="Times New Roman" w:eastAsia="Times New Roman" w:hAnsi="Times New Roman" w:cs="Times New Roman"/>
                <w:sz w:val="24"/>
                <w:szCs w:val="24"/>
                <w:lang w:eastAsia="ru-RU"/>
              </w:rPr>
              <w:t>ост. Т.В. Иванова. – Волгоград. ИТД «Корифей», 2008</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lastRenderedPageBreak/>
              <w:t xml:space="preserve">Формирование опыта духовно-нравственного поведения детей 4 -7 лет: программа, планирование, занятия и утренники православного календаря/ </w:t>
            </w:r>
            <w:proofErr w:type="spellStart"/>
            <w:proofErr w:type="gramStart"/>
            <w:r w:rsidRPr="008C58C0">
              <w:rPr>
                <w:rFonts w:ascii="Times New Roman" w:eastAsia="Times New Roman" w:hAnsi="Times New Roman" w:cs="Times New Roman"/>
                <w:sz w:val="24"/>
                <w:szCs w:val="24"/>
                <w:lang w:eastAsia="ru-RU"/>
              </w:rPr>
              <w:t>авт</w:t>
            </w:r>
            <w:proofErr w:type="spellEnd"/>
            <w:proofErr w:type="gramEnd"/>
            <w:r w:rsidRPr="008C58C0">
              <w:rPr>
                <w:rFonts w:ascii="Times New Roman" w:eastAsia="Times New Roman" w:hAnsi="Times New Roman" w:cs="Times New Roman"/>
                <w:sz w:val="24"/>
                <w:szCs w:val="24"/>
                <w:lang w:eastAsia="ru-RU"/>
              </w:rPr>
              <w:t xml:space="preserve"> – сост. Э.А. </w:t>
            </w:r>
            <w:proofErr w:type="spellStart"/>
            <w:r w:rsidRPr="008C58C0">
              <w:rPr>
                <w:rFonts w:ascii="Times New Roman" w:eastAsia="Times New Roman" w:hAnsi="Times New Roman" w:cs="Times New Roman"/>
                <w:sz w:val="24"/>
                <w:szCs w:val="24"/>
                <w:lang w:eastAsia="ru-RU"/>
              </w:rPr>
              <w:t>Халикова</w:t>
            </w:r>
            <w:proofErr w:type="spellEnd"/>
            <w:r w:rsidRPr="008C58C0">
              <w:rPr>
                <w:rFonts w:ascii="Times New Roman" w:eastAsia="Times New Roman" w:hAnsi="Times New Roman" w:cs="Times New Roman"/>
                <w:sz w:val="24"/>
                <w:szCs w:val="24"/>
                <w:lang w:eastAsia="ru-RU"/>
              </w:rPr>
              <w:t>. – Волгоград. Учитель, 2013</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Содружество детей и взрослых: методический комплекс для детского сада/ под ред. Н.В. </w:t>
            </w:r>
            <w:proofErr w:type="spellStart"/>
            <w:r w:rsidRPr="008C58C0">
              <w:rPr>
                <w:rFonts w:ascii="Times New Roman" w:eastAsia="Times New Roman" w:hAnsi="Times New Roman" w:cs="Times New Roman"/>
                <w:sz w:val="24"/>
                <w:szCs w:val="24"/>
                <w:lang w:eastAsia="ru-RU"/>
              </w:rPr>
              <w:t>Микляевой</w:t>
            </w:r>
            <w:proofErr w:type="spellEnd"/>
            <w:r w:rsidRPr="008C58C0">
              <w:rPr>
                <w:rFonts w:ascii="Times New Roman" w:eastAsia="Times New Roman" w:hAnsi="Times New Roman" w:cs="Times New Roman"/>
                <w:sz w:val="24"/>
                <w:szCs w:val="24"/>
                <w:lang w:eastAsia="ru-RU"/>
              </w:rPr>
              <w:t xml:space="preserve"> Н.Ф. Лагутиной: в 2 кн. – М. ТЦ Сфера, 2013</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Основы безопасного поведения дошкольников: занятия, планирование, рекомендации/ авт.-сост. О.В. </w:t>
            </w:r>
            <w:proofErr w:type="spellStart"/>
            <w:r w:rsidRPr="008C58C0">
              <w:rPr>
                <w:rFonts w:ascii="Times New Roman" w:eastAsia="Times New Roman" w:hAnsi="Times New Roman" w:cs="Times New Roman"/>
                <w:sz w:val="24"/>
                <w:szCs w:val="24"/>
                <w:lang w:eastAsia="ru-RU"/>
              </w:rPr>
              <w:t>Чермашенцева</w:t>
            </w:r>
            <w:proofErr w:type="spellEnd"/>
            <w:r w:rsidRPr="008C58C0">
              <w:rPr>
                <w:rFonts w:ascii="Times New Roman" w:eastAsia="Times New Roman" w:hAnsi="Times New Roman" w:cs="Times New Roman"/>
                <w:sz w:val="24"/>
                <w:szCs w:val="24"/>
                <w:lang w:eastAsia="ru-RU"/>
              </w:rPr>
              <w:t>. – Волгоград: Учитель, 2012</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Овсянник</w:t>
            </w:r>
            <w:proofErr w:type="spellEnd"/>
            <w:r w:rsidRPr="008C58C0">
              <w:rPr>
                <w:rFonts w:ascii="Times New Roman" w:eastAsia="Times New Roman" w:hAnsi="Times New Roman" w:cs="Times New Roman"/>
                <w:sz w:val="24"/>
                <w:szCs w:val="24"/>
                <w:lang w:eastAsia="ru-RU"/>
              </w:rPr>
              <w:t xml:space="preserve"> Н.В. Воспитание без слез и принуждения: сопровождать и/или управлять?: пособие для педагогов учреждений дошкольного образования/Н.В. </w:t>
            </w:r>
            <w:proofErr w:type="spellStart"/>
            <w:r w:rsidRPr="008C58C0">
              <w:rPr>
                <w:rFonts w:ascii="Times New Roman" w:eastAsia="Times New Roman" w:hAnsi="Times New Roman" w:cs="Times New Roman"/>
                <w:sz w:val="24"/>
                <w:szCs w:val="24"/>
                <w:lang w:eastAsia="ru-RU"/>
              </w:rPr>
              <w:t>Овсянник</w:t>
            </w:r>
            <w:proofErr w:type="spellEnd"/>
            <w:r w:rsidRPr="008C58C0">
              <w:rPr>
                <w:rFonts w:ascii="Times New Roman" w:eastAsia="Times New Roman" w:hAnsi="Times New Roman" w:cs="Times New Roman"/>
                <w:sz w:val="24"/>
                <w:szCs w:val="24"/>
                <w:lang w:eastAsia="ru-RU"/>
              </w:rPr>
              <w:t>. – 2-е изд. – Мозырь Белый ветер, 2013</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Смирнова Е.О. Общение дошкольников с взрослыми и сверстниками</w:t>
            </w:r>
            <w:proofErr w:type="gramStart"/>
            <w:r w:rsidRPr="008C58C0">
              <w:rPr>
                <w:rFonts w:ascii="Times New Roman" w:eastAsia="Times New Roman" w:hAnsi="Times New Roman" w:cs="Times New Roman"/>
                <w:sz w:val="24"/>
                <w:szCs w:val="24"/>
                <w:lang w:eastAsia="ru-RU"/>
              </w:rPr>
              <w:t xml:space="preserve">.: </w:t>
            </w:r>
            <w:proofErr w:type="gramEnd"/>
            <w:r w:rsidRPr="008C58C0">
              <w:rPr>
                <w:rFonts w:ascii="Times New Roman" w:eastAsia="Times New Roman" w:hAnsi="Times New Roman" w:cs="Times New Roman"/>
                <w:sz w:val="24"/>
                <w:szCs w:val="24"/>
                <w:lang w:eastAsia="ru-RU"/>
              </w:rPr>
              <w:t xml:space="preserve">учеб. Пособие. – М.: </w:t>
            </w:r>
            <w:proofErr w:type="spellStart"/>
            <w:r w:rsidRPr="008C58C0">
              <w:rPr>
                <w:rFonts w:ascii="Times New Roman" w:eastAsia="Times New Roman" w:hAnsi="Times New Roman" w:cs="Times New Roman"/>
                <w:sz w:val="24"/>
                <w:szCs w:val="24"/>
                <w:lang w:eastAsia="ru-RU"/>
              </w:rPr>
              <w:t>Мозайка</w:t>
            </w:r>
            <w:proofErr w:type="spellEnd"/>
            <w:r w:rsidRPr="008C58C0">
              <w:rPr>
                <w:rFonts w:ascii="Times New Roman" w:eastAsia="Times New Roman" w:hAnsi="Times New Roman" w:cs="Times New Roman"/>
                <w:sz w:val="24"/>
                <w:szCs w:val="24"/>
                <w:lang w:eastAsia="ru-RU"/>
              </w:rPr>
              <w:t xml:space="preserve"> Синтез, 2012</w:t>
            </w:r>
          </w:p>
        </w:tc>
      </w:tr>
      <w:tr w:rsidR="008C58C0" w:rsidRPr="008C58C0" w:rsidTr="008C58C0">
        <w:tc>
          <w:tcPr>
            <w:tcW w:w="801" w:type="dxa"/>
            <w:tcBorders>
              <w:top w:val="single" w:sz="4" w:space="0" w:color="auto"/>
              <w:left w:val="single" w:sz="4" w:space="0" w:color="auto"/>
              <w:bottom w:val="single" w:sz="4" w:space="0" w:color="auto"/>
              <w:right w:val="single" w:sz="4" w:space="0" w:color="auto"/>
            </w:tcBorders>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lastRenderedPageBreak/>
              <w:t>5.</w:t>
            </w:r>
          </w:p>
        </w:tc>
        <w:tc>
          <w:tcPr>
            <w:tcW w:w="2098" w:type="dxa"/>
            <w:tcBorders>
              <w:top w:val="single" w:sz="4" w:space="0" w:color="auto"/>
              <w:left w:val="single" w:sz="4" w:space="0" w:color="auto"/>
              <w:bottom w:val="single" w:sz="4" w:space="0" w:color="auto"/>
              <w:right w:val="single" w:sz="4" w:space="0" w:color="auto"/>
            </w:tcBorders>
          </w:tcPr>
          <w:p w:rsidR="008C58C0" w:rsidRPr="008C58C0" w:rsidRDefault="008C58C0" w:rsidP="008C58C0">
            <w:pPr>
              <w:spacing w:after="0" w:line="240" w:lineRule="auto"/>
              <w:jc w:val="center"/>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Речевое развитие</w:t>
            </w:r>
          </w:p>
        </w:tc>
        <w:tc>
          <w:tcPr>
            <w:tcW w:w="6672" w:type="dxa"/>
            <w:tcBorders>
              <w:top w:val="single" w:sz="4" w:space="0" w:color="auto"/>
              <w:left w:val="single" w:sz="4" w:space="0" w:color="auto"/>
              <w:bottom w:val="single" w:sz="4" w:space="0" w:color="auto"/>
              <w:right w:val="single" w:sz="4" w:space="0" w:color="auto"/>
            </w:tcBorders>
          </w:tcPr>
          <w:p w:rsidR="008C58C0" w:rsidRPr="008C58C0" w:rsidRDefault="008C58C0" w:rsidP="008C58C0">
            <w:pPr>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О.С. Ушакова «Занятия по развитию речи»</w:t>
            </w:r>
          </w:p>
          <w:p w:rsidR="008C58C0" w:rsidRPr="008C58C0" w:rsidRDefault="008C58C0" w:rsidP="008C58C0">
            <w:pPr>
              <w:spacing w:after="0" w:line="240" w:lineRule="auto"/>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О.С. Ушакова «Знакомим дошкольников с литературой»</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Фалькович</w:t>
            </w:r>
            <w:proofErr w:type="spellEnd"/>
            <w:r w:rsidRPr="008C58C0">
              <w:rPr>
                <w:rFonts w:ascii="Times New Roman" w:eastAsia="Times New Roman" w:hAnsi="Times New Roman" w:cs="Times New Roman"/>
                <w:sz w:val="24"/>
                <w:szCs w:val="24"/>
                <w:lang w:eastAsia="ru-RU"/>
              </w:rPr>
              <w:t xml:space="preserve"> Т.А., </w:t>
            </w:r>
            <w:proofErr w:type="spellStart"/>
            <w:r w:rsidRPr="008C58C0">
              <w:rPr>
                <w:rFonts w:ascii="Times New Roman" w:eastAsia="Times New Roman" w:hAnsi="Times New Roman" w:cs="Times New Roman"/>
                <w:sz w:val="24"/>
                <w:szCs w:val="24"/>
                <w:lang w:eastAsia="ru-RU"/>
              </w:rPr>
              <w:t>Барылкина</w:t>
            </w:r>
            <w:proofErr w:type="spellEnd"/>
            <w:r w:rsidRPr="008C58C0">
              <w:rPr>
                <w:rFonts w:ascii="Times New Roman" w:eastAsia="Times New Roman" w:hAnsi="Times New Roman" w:cs="Times New Roman"/>
                <w:sz w:val="24"/>
                <w:szCs w:val="24"/>
                <w:lang w:eastAsia="ru-RU"/>
              </w:rPr>
              <w:t xml:space="preserve"> Л.П. Развитие речи, подготовка к освоению письма: Занятия для дошкольников. – М.: ВАКО, 2007.</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Материалы к занятиям по развитию речи. Домашние животные и птицы/Т.И. </w:t>
            </w:r>
            <w:proofErr w:type="spellStart"/>
            <w:r w:rsidRPr="008C58C0">
              <w:rPr>
                <w:rFonts w:ascii="Times New Roman" w:eastAsia="Times New Roman" w:hAnsi="Times New Roman" w:cs="Times New Roman"/>
                <w:sz w:val="24"/>
                <w:szCs w:val="24"/>
                <w:lang w:eastAsia="ru-RU"/>
              </w:rPr>
              <w:t>Подрезова</w:t>
            </w:r>
            <w:proofErr w:type="spellEnd"/>
            <w:r w:rsidRPr="008C58C0">
              <w:rPr>
                <w:rFonts w:ascii="Times New Roman" w:eastAsia="Times New Roman" w:hAnsi="Times New Roman" w:cs="Times New Roman"/>
                <w:sz w:val="24"/>
                <w:szCs w:val="24"/>
                <w:lang w:eastAsia="ru-RU"/>
              </w:rPr>
              <w:t>. – 2-е изд. – М.: Айрис-пресс, 2009.</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Алябьева</w:t>
            </w:r>
            <w:proofErr w:type="spellEnd"/>
            <w:r w:rsidRPr="008C58C0">
              <w:rPr>
                <w:rFonts w:ascii="Times New Roman" w:eastAsia="Times New Roman" w:hAnsi="Times New Roman" w:cs="Times New Roman"/>
                <w:sz w:val="24"/>
                <w:szCs w:val="24"/>
                <w:lang w:eastAsia="ru-RU"/>
              </w:rPr>
              <w:t xml:space="preserve"> Е.А. учим русский язык. Дидактические материалы по развитию речи детей 5 -7 лет. – М.: ТЦ Сфера, 2014</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Придумай слово: Речевые игры и упражнения для дошкольников: Кн. для воспитателей детского сада и родителей/ Под ред. О.С. Ушаковой. 3-е </w:t>
            </w:r>
            <w:proofErr w:type="spellStart"/>
            <w:r w:rsidRPr="008C58C0">
              <w:rPr>
                <w:rFonts w:ascii="Times New Roman" w:eastAsia="Times New Roman" w:hAnsi="Times New Roman" w:cs="Times New Roman"/>
                <w:sz w:val="24"/>
                <w:szCs w:val="24"/>
                <w:lang w:eastAsia="ru-RU"/>
              </w:rPr>
              <w:t>изд</w:t>
            </w:r>
            <w:proofErr w:type="spellEnd"/>
            <w:r w:rsidRPr="008C58C0">
              <w:rPr>
                <w:rFonts w:ascii="Times New Roman" w:eastAsia="Times New Roman" w:hAnsi="Times New Roman" w:cs="Times New Roman"/>
                <w:sz w:val="24"/>
                <w:szCs w:val="24"/>
                <w:lang w:eastAsia="ru-RU"/>
              </w:rPr>
              <w:t>.</w:t>
            </w:r>
            <w:proofErr w:type="gramStart"/>
            <w:r w:rsidRPr="008C58C0">
              <w:rPr>
                <w:rFonts w:ascii="Times New Roman" w:eastAsia="Times New Roman" w:hAnsi="Times New Roman" w:cs="Times New Roman"/>
                <w:sz w:val="24"/>
                <w:szCs w:val="24"/>
                <w:lang w:eastAsia="ru-RU"/>
              </w:rPr>
              <w:t>,</w:t>
            </w:r>
            <w:proofErr w:type="spellStart"/>
            <w:r w:rsidRPr="008C58C0">
              <w:rPr>
                <w:rFonts w:ascii="Times New Roman" w:eastAsia="Times New Roman" w:hAnsi="Times New Roman" w:cs="Times New Roman"/>
                <w:sz w:val="24"/>
                <w:szCs w:val="24"/>
                <w:lang w:eastAsia="ru-RU"/>
              </w:rPr>
              <w:t>и</w:t>
            </w:r>
            <w:proofErr w:type="gramEnd"/>
            <w:r w:rsidRPr="008C58C0">
              <w:rPr>
                <w:rFonts w:ascii="Times New Roman" w:eastAsia="Times New Roman" w:hAnsi="Times New Roman" w:cs="Times New Roman"/>
                <w:sz w:val="24"/>
                <w:szCs w:val="24"/>
                <w:lang w:eastAsia="ru-RU"/>
              </w:rPr>
              <w:t>спр</w:t>
            </w:r>
            <w:proofErr w:type="spellEnd"/>
            <w:r w:rsidRPr="008C58C0">
              <w:rPr>
                <w:rFonts w:ascii="Times New Roman" w:eastAsia="Times New Roman" w:hAnsi="Times New Roman" w:cs="Times New Roman"/>
                <w:sz w:val="24"/>
                <w:szCs w:val="24"/>
                <w:lang w:eastAsia="ru-RU"/>
              </w:rPr>
              <w:t>. -М.: ТЦ Сфера, 2014 г.</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proofErr w:type="spellStart"/>
            <w:r w:rsidRPr="008C58C0">
              <w:rPr>
                <w:rFonts w:ascii="Times New Roman" w:eastAsia="Times New Roman" w:hAnsi="Times New Roman" w:cs="Times New Roman"/>
                <w:sz w:val="24"/>
                <w:szCs w:val="24"/>
                <w:lang w:eastAsia="ru-RU"/>
              </w:rPr>
              <w:t>Алябьева</w:t>
            </w:r>
            <w:proofErr w:type="spellEnd"/>
            <w:r w:rsidRPr="008C58C0">
              <w:rPr>
                <w:rFonts w:ascii="Times New Roman" w:eastAsia="Times New Roman" w:hAnsi="Times New Roman" w:cs="Times New Roman"/>
                <w:sz w:val="24"/>
                <w:szCs w:val="24"/>
                <w:lang w:eastAsia="ru-RU"/>
              </w:rPr>
              <w:t xml:space="preserve"> Е.А. От слова к диалогу. Дидактические материалы по развитию речи детей 5- 7 лет. – М.: ТЦ Сфера ,2013</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Развитие речи и творчества дошкольников игры, упражнения, конспекты занятий/ под ред. О.С. Ушакова 2-е изд.; </w:t>
            </w:r>
            <w:proofErr w:type="spellStart"/>
            <w:r w:rsidRPr="008C58C0">
              <w:rPr>
                <w:rFonts w:ascii="Times New Roman" w:eastAsia="Times New Roman" w:hAnsi="Times New Roman" w:cs="Times New Roman"/>
                <w:sz w:val="24"/>
                <w:szCs w:val="24"/>
                <w:lang w:eastAsia="ru-RU"/>
              </w:rPr>
              <w:t>допол</w:t>
            </w:r>
            <w:proofErr w:type="spellEnd"/>
            <w:r w:rsidRPr="008C58C0">
              <w:rPr>
                <w:rFonts w:ascii="Times New Roman" w:eastAsia="Times New Roman" w:hAnsi="Times New Roman" w:cs="Times New Roman"/>
                <w:sz w:val="24"/>
                <w:szCs w:val="24"/>
                <w:lang w:eastAsia="ru-RU"/>
              </w:rPr>
              <w:t xml:space="preserve">; </w:t>
            </w:r>
            <w:proofErr w:type="spellStart"/>
            <w:r w:rsidRPr="008C58C0">
              <w:rPr>
                <w:rFonts w:ascii="Times New Roman" w:eastAsia="Times New Roman" w:hAnsi="Times New Roman" w:cs="Times New Roman"/>
                <w:sz w:val="24"/>
                <w:szCs w:val="24"/>
                <w:lang w:eastAsia="ru-RU"/>
              </w:rPr>
              <w:t>испр</w:t>
            </w:r>
            <w:proofErr w:type="spellEnd"/>
            <w:r w:rsidRPr="008C58C0">
              <w:rPr>
                <w:rFonts w:ascii="Times New Roman" w:eastAsia="Times New Roman" w:hAnsi="Times New Roman" w:cs="Times New Roman"/>
                <w:sz w:val="24"/>
                <w:szCs w:val="24"/>
                <w:lang w:eastAsia="ru-RU"/>
              </w:rPr>
              <w:t>, - М.: ТЦ Сфер, 2009</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Лебедева Л.В., Козина И.В., </w:t>
            </w:r>
            <w:proofErr w:type="spellStart"/>
            <w:r w:rsidRPr="008C58C0">
              <w:rPr>
                <w:rFonts w:ascii="Times New Roman" w:eastAsia="Times New Roman" w:hAnsi="Times New Roman" w:cs="Times New Roman"/>
                <w:sz w:val="24"/>
                <w:szCs w:val="24"/>
                <w:lang w:eastAsia="ru-RU"/>
              </w:rPr>
              <w:t>Кулакота</w:t>
            </w:r>
            <w:proofErr w:type="spellEnd"/>
            <w:r w:rsidRPr="008C58C0">
              <w:rPr>
                <w:rFonts w:ascii="Times New Roman" w:eastAsia="Times New Roman" w:hAnsi="Times New Roman" w:cs="Times New Roman"/>
                <w:sz w:val="24"/>
                <w:szCs w:val="24"/>
                <w:lang w:eastAsia="ru-RU"/>
              </w:rPr>
              <w:t xml:space="preserve"> Т.В. и др. конспекты занятий по обучению детей пересказу с использованием опорных схем. Подготовительная группа. Учебно-методическое пособие.- М.: Центр педагогического образования, 2009 </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Развитие речи и творчества дошкольников: игры, упражнения, конспекты занятий./Под ред. О.С. Ушаковой.- М.: ТЦ Сфера, 2003.</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Ушакова О.С. Знакомим дошкольников с литературой: Конспекты занятий.- М.: ТЦ Сфера, 2003.</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Обучение дошкольников грамоте: Методическое пособие./ Л.Е. </w:t>
            </w:r>
            <w:proofErr w:type="spellStart"/>
            <w:r w:rsidRPr="008C58C0">
              <w:rPr>
                <w:rFonts w:ascii="Times New Roman" w:eastAsia="Times New Roman" w:hAnsi="Times New Roman" w:cs="Times New Roman"/>
                <w:sz w:val="24"/>
                <w:szCs w:val="24"/>
                <w:lang w:eastAsia="ru-RU"/>
              </w:rPr>
              <w:t>Журова</w:t>
            </w:r>
            <w:proofErr w:type="spellEnd"/>
            <w:r w:rsidRPr="008C58C0">
              <w:rPr>
                <w:rFonts w:ascii="Times New Roman" w:eastAsia="Times New Roman" w:hAnsi="Times New Roman" w:cs="Times New Roman"/>
                <w:sz w:val="24"/>
                <w:szCs w:val="24"/>
                <w:lang w:eastAsia="ru-RU"/>
              </w:rPr>
              <w:t xml:space="preserve">, Н.С. </w:t>
            </w:r>
            <w:proofErr w:type="spellStart"/>
            <w:r w:rsidRPr="008C58C0">
              <w:rPr>
                <w:rFonts w:ascii="Times New Roman" w:eastAsia="Times New Roman" w:hAnsi="Times New Roman" w:cs="Times New Roman"/>
                <w:sz w:val="24"/>
                <w:szCs w:val="24"/>
                <w:lang w:eastAsia="ru-RU"/>
              </w:rPr>
              <w:t>Варенцова</w:t>
            </w:r>
            <w:proofErr w:type="spellEnd"/>
            <w:r w:rsidRPr="008C58C0">
              <w:rPr>
                <w:rFonts w:ascii="Times New Roman" w:eastAsia="Times New Roman" w:hAnsi="Times New Roman" w:cs="Times New Roman"/>
                <w:sz w:val="24"/>
                <w:szCs w:val="24"/>
                <w:lang w:eastAsia="ru-RU"/>
              </w:rPr>
              <w:t>, Н.В. Дурова, Л.Н. Невская.- М.: Школа – Пресс, 2000</w:t>
            </w:r>
          </w:p>
          <w:p w:rsidR="008C58C0" w:rsidRPr="008C58C0" w:rsidRDefault="008C58C0" w:rsidP="008C58C0">
            <w:pPr>
              <w:shd w:val="clear" w:color="auto" w:fill="FFFFFF" w:themeFill="background1"/>
              <w:tabs>
                <w:tab w:val="left" w:pos="9923"/>
              </w:tabs>
              <w:spacing w:after="0" w:line="240" w:lineRule="auto"/>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Л.Е. </w:t>
            </w:r>
            <w:proofErr w:type="spellStart"/>
            <w:r w:rsidRPr="008C58C0">
              <w:rPr>
                <w:rFonts w:ascii="Times New Roman" w:eastAsia="Times New Roman" w:hAnsi="Times New Roman" w:cs="Times New Roman"/>
                <w:sz w:val="24"/>
                <w:szCs w:val="24"/>
                <w:lang w:eastAsia="ru-RU"/>
              </w:rPr>
              <w:t>Журова</w:t>
            </w:r>
            <w:proofErr w:type="spellEnd"/>
            <w:r w:rsidRPr="008C58C0">
              <w:rPr>
                <w:rFonts w:ascii="Times New Roman" w:eastAsia="Times New Roman" w:hAnsi="Times New Roman" w:cs="Times New Roman"/>
                <w:sz w:val="24"/>
                <w:szCs w:val="24"/>
                <w:lang w:eastAsia="ru-RU"/>
              </w:rPr>
              <w:t xml:space="preserve"> Технология «Обучения грамоте в детском саду»</w:t>
            </w:r>
          </w:p>
        </w:tc>
      </w:tr>
    </w:tbl>
    <w:p w:rsidR="008C58C0" w:rsidRPr="008C58C0" w:rsidRDefault="008C58C0" w:rsidP="008C58C0">
      <w:pPr>
        <w:spacing w:after="0" w:line="240" w:lineRule="auto"/>
        <w:jc w:val="both"/>
        <w:rPr>
          <w:rFonts w:ascii="Times New Roman" w:eastAsia="Times New Roman" w:hAnsi="Times New Roman" w:cs="Times New Roman"/>
          <w:b/>
          <w:sz w:val="32"/>
          <w:szCs w:val="28"/>
          <w:highlight w:val="yellow"/>
          <w:lang w:eastAsia="ru-RU"/>
        </w:rPr>
      </w:pP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 xml:space="preserve">В Учреждении имеется локальная сеть, выход в Интернет, электронная почта, функционирует официальный сайт </w:t>
      </w:r>
      <w:hyperlink r:id="rId12" w:history="1">
        <w:r w:rsidRPr="008C58C0">
          <w:rPr>
            <w:rFonts w:ascii="Times New Roman" w:eastAsia="Times New Roman" w:hAnsi="Times New Roman" w:cs="Times New Roman"/>
            <w:kern w:val="36"/>
            <w:sz w:val="28"/>
            <w:szCs w:val="28"/>
            <w:u w:val="single"/>
            <w:lang w:eastAsia="ru-RU"/>
          </w:rPr>
          <w:t>http://дс33-вознесенское.амурск-обр.рф</w:t>
        </w:r>
      </w:hyperlink>
    </w:p>
    <w:p w:rsidR="008C58C0" w:rsidRPr="008C58C0" w:rsidRDefault="008C58C0" w:rsidP="008C58C0">
      <w:pPr>
        <w:spacing w:after="0" w:line="240" w:lineRule="auto"/>
        <w:ind w:firstLine="709"/>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sz w:val="28"/>
          <w:szCs w:val="28"/>
          <w:lang w:eastAsia="ru-RU"/>
        </w:rPr>
        <w:t>Данный ресурс имеет интерактивный характер. На сайте размещена вся необходимая информация, содержание и перечень которой регламентируется законом РФ «Об образовании» и иными законодательными актами в сфере образования. Учреждение обеспечено современной информационной базой.</w:t>
      </w:r>
    </w:p>
    <w:p w:rsidR="008C58C0" w:rsidRPr="008C58C0" w:rsidRDefault="008C58C0" w:rsidP="008C58C0">
      <w:pPr>
        <w:spacing w:before="240" w:after="0" w:line="240" w:lineRule="auto"/>
        <w:ind w:firstLine="708"/>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Раздел 4. Оценка материально-технической базы Учреждения</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Учреждении соблюдены требования к набору и площадям образовательных помещений, их отделке и оборудованию.</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Развивающая предметно – пространственная среда 6 групповых помещений способствует общению и совместной деятельности детей и взрослых, соответствует требованиям безопасности и надежности.</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 большинстве групповых помещений, физкультурном зале имеются благоприятные условия для развития как общих, так и специальных способностей наших воспитанников, поддержки индивидуальности, детской инициативы и самостоятельности в различных видах деятельности. Мебель, игровое оборудование подобрано с учетом содержательной насыщенности, вариативности, педагогической целесообразности.</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highlight w:val="yellow"/>
          <w:lang w:eastAsia="ru-RU"/>
        </w:rPr>
      </w:pPr>
      <w:r w:rsidRPr="008C58C0">
        <w:rPr>
          <w:rFonts w:ascii="Times New Roman" w:eastAsia="Times New Roman" w:hAnsi="Times New Roman" w:cs="Times New Roman"/>
          <w:sz w:val="28"/>
          <w:szCs w:val="28"/>
          <w:lang w:eastAsia="ru-RU"/>
        </w:rPr>
        <w:t xml:space="preserve">Учреждение имеет площадь здания 585,8 </w:t>
      </w:r>
      <w:proofErr w:type="spellStart"/>
      <w:r w:rsidRPr="008C58C0">
        <w:rPr>
          <w:rFonts w:ascii="Times New Roman" w:eastAsia="Times New Roman" w:hAnsi="Times New Roman" w:cs="Times New Roman"/>
          <w:sz w:val="28"/>
          <w:szCs w:val="28"/>
          <w:lang w:eastAsia="ru-RU"/>
        </w:rPr>
        <w:t>кв.м</w:t>
      </w:r>
      <w:proofErr w:type="spellEnd"/>
      <w:r w:rsidRPr="008C58C0">
        <w:rPr>
          <w:rFonts w:ascii="Times New Roman" w:eastAsia="Times New Roman" w:hAnsi="Times New Roman" w:cs="Times New Roman"/>
          <w:sz w:val="28"/>
          <w:szCs w:val="28"/>
          <w:lang w:eastAsia="ru-RU"/>
        </w:rPr>
        <w:t xml:space="preserve">., закрепленной территории за учреждением – 4800 </w:t>
      </w:r>
      <w:proofErr w:type="spellStart"/>
      <w:r w:rsidRPr="008C58C0">
        <w:rPr>
          <w:rFonts w:ascii="Times New Roman" w:eastAsia="Times New Roman" w:hAnsi="Times New Roman" w:cs="Times New Roman"/>
          <w:sz w:val="28"/>
          <w:szCs w:val="28"/>
          <w:lang w:eastAsia="ru-RU"/>
        </w:rPr>
        <w:t>кв.м</w:t>
      </w:r>
      <w:proofErr w:type="spellEnd"/>
      <w:r w:rsidRPr="008C58C0">
        <w:rPr>
          <w:rFonts w:ascii="Times New Roman" w:eastAsia="Times New Roman" w:hAnsi="Times New Roman" w:cs="Times New Roman"/>
          <w:sz w:val="28"/>
          <w:szCs w:val="28"/>
          <w:lang w:eastAsia="ru-RU"/>
        </w:rPr>
        <w:t>.</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Обеспечение функционирования Учреждения достигается за счет деятельности пищеблока, прачечной, </w:t>
      </w:r>
      <w:proofErr w:type="gramStart"/>
      <w:r w:rsidRPr="008C58C0">
        <w:rPr>
          <w:rFonts w:ascii="Times New Roman" w:eastAsia="Times New Roman" w:hAnsi="Times New Roman" w:cs="Times New Roman"/>
          <w:sz w:val="28"/>
          <w:szCs w:val="28"/>
          <w:lang w:eastAsia="ru-RU"/>
        </w:rPr>
        <w:t>оснащенных</w:t>
      </w:r>
      <w:proofErr w:type="gramEnd"/>
      <w:r w:rsidRPr="008C58C0">
        <w:rPr>
          <w:rFonts w:ascii="Times New Roman" w:eastAsia="Times New Roman" w:hAnsi="Times New Roman" w:cs="Times New Roman"/>
          <w:sz w:val="28"/>
          <w:szCs w:val="28"/>
          <w:lang w:eastAsia="ru-RU"/>
        </w:rPr>
        <w:t xml:space="preserve"> исправным технологическим оборудованием.</w:t>
      </w:r>
    </w:p>
    <w:p w:rsidR="008C58C0" w:rsidRPr="008C58C0" w:rsidRDefault="008C58C0" w:rsidP="008C58C0">
      <w:pPr>
        <w:spacing w:after="0" w:line="240" w:lineRule="auto"/>
        <w:ind w:left="1"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Участок озеленен, оснащен необходимым для организации активной деятельности детей игровым оборудованием. На территории имеется веранды, игровое оборудование, малые формы ежегодно окрашиваемые. Все оборудование соответствует требованиям СанПиН. Необходимо отметить, что удовлетворительное состояние малых форм на участках, обеспечивающее безопасность образовательного процесса, поддерживается силами воспитателей и родителей воспитанников.</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Для организации разнообразной детской деятельности на прогулках имеется различный материал: для физического развития детей, организации трудовой деятельности, подвижных игр, экспериментирования, игр с водой и песком и т.д. Благодаря инициативе воспитателей и родителей ежегодно в течение летнего периода уделяется должное внимание озеленению участков детского сада и всей территории (высадка цветов, огород).</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В ДОУ имеется 3 компьютера с выходом в интернет, 1 – в бухгалтерии, 1 – в методическом кабинете, 1 – у заведующего. Имеется 3 принтера.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Следовательно,</w:t>
      </w:r>
      <w:r w:rsidRPr="008C58C0">
        <w:rPr>
          <w:rFonts w:ascii="Times New Roman" w:eastAsia="Times New Roman" w:hAnsi="Times New Roman" w:cs="Times New Roman"/>
          <w:sz w:val="28"/>
          <w:szCs w:val="28"/>
          <w:lang w:eastAsia="ru-RU"/>
        </w:rPr>
        <w:t xml:space="preserve"> в Учреждении созданы условия для организации образовательной, воспитательной, игровой деятельности. </w:t>
      </w:r>
    </w:p>
    <w:p w:rsidR="008C58C0" w:rsidRPr="008C58C0" w:rsidRDefault="008C58C0" w:rsidP="008C58C0">
      <w:pPr>
        <w:spacing w:after="0" w:line="240" w:lineRule="auto"/>
        <w:ind w:firstLine="708"/>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4.1. Соблюдение мер противопожарной и антитеррористической безопасности</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 xml:space="preserve">В дошкольном учреждении установлена автоматическая пожарная сигнализация (договор на обслуживание от 02.09.2020 года с МБУ ХЭССО). Учреждение полностью укомплектовано огнетушителями. </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Средства пожаротушения находятся в исправном состоянии, что подтверждается актами проверки:</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акт проверки системы автоматической пожарной сигнализации (один раз в квартал).</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Учебно-тренировочные мероприятия по эвакуации воспитанников и сотрудников проводится 2 раза в год.</w:t>
      </w:r>
    </w:p>
    <w:p w:rsidR="008C58C0" w:rsidRPr="008C58C0" w:rsidRDefault="008C58C0" w:rsidP="008C58C0">
      <w:pPr>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В соответствии с требованиями безопасности дошкольного учреждения сотрудники Учреждения прошли обучение:</w:t>
      </w:r>
    </w:p>
    <w:p w:rsidR="008C58C0" w:rsidRPr="008C58C0" w:rsidRDefault="008C58C0" w:rsidP="008C58C0">
      <w:pPr>
        <w:numPr>
          <w:ilvl w:val="0"/>
          <w:numId w:val="6"/>
        </w:numPr>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по охране труда - 3 человека (заведующий, старший воспитатель, зам. зав. по АХЧ);</w:t>
      </w:r>
    </w:p>
    <w:p w:rsidR="008C58C0" w:rsidRPr="008C58C0" w:rsidRDefault="008C58C0" w:rsidP="008C58C0">
      <w:pPr>
        <w:numPr>
          <w:ilvl w:val="0"/>
          <w:numId w:val="6"/>
        </w:numPr>
        <w:spacing w:after="0" w:line="240" w:lineRule="auto"/>
        <w:ind w:firstLine="360"/>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по ГО и ЧС – заведующий, </w:t>
      </w:r>
      <w:proofErr w:type="spellStart"/>
      <w:r w:rsidRPr="008C58C0">
        <w:rPr>
          <w:rFonts w:ascii="Times New Roman" w:eastAsia="Times New Roman" w:hAnsi="Times New Roman" w:cs="Times New Roman"/>
          <w:sz w:val="28"/>
          <w:szCs w:val="28"/>
          <w:lang w:eastAsia="ru-RU"/>
        </w:rPr>
        <w:t>зам</w:t>
      </w:r>
      <w:proofErr w:type="gramStart"/>
      <w:r w:rsidRPr="008C58C0">
        <w:rPr>
          <w:rFonts w:ascii="Times New Roman" w:eastAsia="Times New Roman" w:hAnsi="Times New Roman" w:cs="Times New Roman"/>
          <w:sz w:val="28"/>
          <w:szCs w:val="28"/>
          <w:lang w:eastAsia="ru-RU"/>
        </w:rPr>
        <w:t>.з</w:t>
      </w:r>
      <w:proofErr w:type="gramEnd"/>
      <w:r w:rsidRPr="008C58C0">
        <w:rPr>
          <w:rFonts w:ascii="Times New Roman" w:eastAsia="Times New Roman" w:hAnsi="Times New Roman" w:cs="Times New Roman"/>
          <w:sz w:val="28"/>
          <w:szCs w:val="28"/>
          <w:lang w:eastAsia="ru-RU"/>
        </w:rPr>
        <w:t>ав</w:t>
      </w:r>
      <w:proofErr w:type="spellEnd"/>
      <w:r w:rsidRPr="008C58C0">
        <w:rPr>
          <w:rFonts w:ascii="Times New Roman" w:eastAsia="Times New Roman" w:hAnsi="Times New Roman" w:cs="Times New Roman"/>
          <w:sz w:val="28"/>
          <w:szCs w:val="28"/>
          <w:lang w:eastAsia="ru-RU"/>
        </w:rPr>
        <w:t xml:space="preserve"> по АХЧ, старший воспитатель.</w:t>
      </w:r>
    </w:p>
    <w:p w:rsidR="008C58C0" w:rsidRPr="008C58C0" w:rsidRDefault="008C58C0" w:rsidP="008C58C0">
      <w:pPr>
        <w:spacing w:before="240" w:after="0" w:line="240" w:lineRule="auto"/>
        <w:ind w:firstLine="708"/>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4.2. Состояние территории Учреждения</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Территория дошкольного учреждения составляет 4800 </w:t>
      </w:r>
      <w:proofErr w:type="spellStart"/>
      <w:r w:rsidRPr="008C58C0">
        <w:rPr>
          <w:rFonts w:ascii="Times New Roman" w:eastAsia="Times New Roman" w:hAnsi="Times New Roman" w:cs="Times New Roman"/>
          <w:sz w:val="28"/>
          <w:szCs w:val="28"/>
          <w:lang w:eastAsia="ru-RU"/>
        </w:rPr>
        <w:t>кв.м</w:t>
      </w:r>
      <w:proofErr w:type="spellEnd"/>
      <w:r w:rsidRPr="008C58C0">
        <w:rPr>
          <w:rFonts w:ascii="Times New Roman" w:eastAsia="Times New Roman" w:hAnsi="Times New Roman" w:cs="Times New Roman"/>
          <w:sz w:val="28"/>
          <w:szCs w:val="28"/>
          <w:lang w:eastAsia="ru-RU"/>
        </w:rPr>
        <w:t xml:space="preserve">. На территории Учреждения имеется металлическое ограждение по всему периметру. Смонтировано уличное освещение. </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Для мусоросборника имеется специальная контейнерная площадка.</w:t>
      </w:r>
    </w:p>
    <w:p w:rsidR="008C58C0" w:rsidRPr="008C58C0" w:rsidRDefault="008C58C0" w:rsidP="008C58C0">
      <w:pPr>
        <w:spacing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Тем не менее,</w:t>
      </w:r>
      <w:r w:rsidRPr="008C58C0">
        <w:rPr>
          <w:rFonts w:ascii="Times New Roman" w:eastAsia="Times New Roman" w:hAnsi="Times New Roman" w:cs="Times New Roman"/>
          <w:sz w:val="28"/>
          <w:szCs w:val="28"/>
          <w:lang w:eastAsia="ru-RU"/>
        </w:rPr>
        <w:t xml:space="preserve"> запланировано провести замену старых деревьев на </w:t>
      </w:r>
      <w:proofErr w:type="gramStart"/>
      <w:r w:rsidRPr="008C58C0">
        <w:rPr>
          <w:rFonts w:ascii="Times New Roman" w:eastAsia="Times New Roman" w:hAnsi="Times New Roman" w:cs="Times New Roman"/>
          <w:sz w:val="28"/>
          <w:szCs w:val="28"/>
          <w:lang w:eastAsia="ru-RU"/>
        </w:rPr>
        <w:t>новые</w:t>
      </w:r>
      <w:proofErr w:type="gramEnd"/>
      <w:r w:rsidRPr="008C58C0">
        <w:rPr>
          <w:rFonts w:ascii="Times New Roman" w:eastAsia="Times New Roman" w:hAnsi="Times New Roman" w:cs="Times New Roman"/>
          <w:sz w:val="28"/>
          <w:szCs w:val="28"/>
          <w:lang w:eastAsia="ru-RU"/>
        </w:rPr>
        <w:t>, в соответствии с образовательными задачами.</w:t>
      </w:r>
    </w:p>
    <w:p w:rsidR="008C58C0" w:rsidRPr="008C58C0" w:rsidRDefault="008C58C0" w:rsidP="008C58C0">
      <w:pPr>
        <w:spacing w:before="240" w:after="0" w:line="240" w:lineRule="auto"/>
        <w:ind w:firstLine="709"/>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4.3.Медицинское обеспечение, система охраны здоровья воспитанников</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ab/>
      </w:r>
      <w:r w:rsidRPr="008C58C0">
        <w:rPr>
          <w:rFonts w:ascii="Times New Roman" w:eastAsia="Times New Roman" w:hAnsi="Times New Roman" w:cs="Times New Roman"/>
          <w:sz w:val="28"/>
          <w:szCs w:val="28"/>
          <w:lang w:eastAsia="ru-RU"/>
        </w:rPr>
        <w:t>Для медицинского обеспечения в Учреждении имеется кабинет для оказания первой медицинской помощи.</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Для обеспечения медицинского сопровождения заключен договор с КГБУЗ «Амурской центральной районной больницей Министерства Хабаровского края (договор от «30» декабря 2014 № 33-14г.).</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xml:space="preserve">Ежегодно сотрудники дошкольного учреждения проходят медицинский осмотр (приказ Министерства здравоохранения и социального развития Российской Федерации от 12 апреля 2011 г. N 302н). </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Регулярность прохождения сотрудниками медицинский осмотр, по графику 1 раз в год (в августе), после окончания медицинского осмотра врачом-</w:t>
      </w:r>
      <w:proofErr w:type="spellStart"/>
      <w:r w:rsidRPr="008C58C0">
        <w:rPr>
          <w:rFonts w:ascii="Times New Roman" w:eastAsia="Times New Roman" w:hAnsi="Times New Roman" w:cs="Times New Roman"/>
          <w:sz w:val="28"/>
          <w:szCs w:val="28"/>
          <w:lang w:eastAsia="ru-RU"/>
        </w:rPr>
        <w:t>профпатологом</w:t>
      </w:r>
      <w:proofErr w:type="spellEnd"/>
      <w:r w:rsidRPr="008C58C0">
        <w:rPr>
          <w:rFonts w:ascii="Times New Roman" w:eastAsia="Times New Roman" w:hAnsi="Times New Roman" w:cs="Times New Roman"/>
          <w:sz w:val="28"/>
          <w:szCs w:val="28"/>
          <w:lang w:eastAsia="ru-RU"/>
        </w:rPr>
        <w:t xml:space="preserve"> выдается заключительный акт по результатам проведенного периодического осмотра (обследования) работников ДОУ. </w:t>
      </w:r>
    </w:p>
    <w:p w:rsidR="008C58C0" w:rsidRPr="008C58C0" w:rsidRDefault="008C58C0" w:rsidP="008C58C0">
      <w:pPr>
        <w:widowControl w:val="0"/>
        <w:autoSpaceDE w:val="0"/>
        <w:autoSpaceDN w:val="0"/>
        <w:adjustRightInd w:val="0"/>
        <w:spacing w:before="240"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№13.</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ab/>
      </w:r>
      <w:r w:rsidRPr="008C58C0">
        <w:rPr>
          <w:rFonts w:ascii="Times New Roman" w:eastAsia="Times New Roman" w:hAnsi="Times New Roman" w:cs="Times New Roman"/>
          <w:sz w:val="28"/>
          <w:szCs w:val="28"/>
          <w:lang w:eastAsia="ru-RU"/>
        </w:rPr>
        <w:t>Анализ заболеваемости воспитанников дошкольного учреждения (дни)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tblGrid>
      <w:tr w:rsidR="008C58C0" w:rsidRPr="008C58C0" w:rsidTr="008C58C0">
        <w:trPr>
          <w:trHeight w:val="376"/>
          <w:jc w:val="center"/>
        </w:trPr>
        <w:tc>
          <w:tcPr>
            <w:tcW w:w="3190"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C58C0">
              <w:rPr>
                <w:rFonts w:ascii="Times New Roman" w:eastAsia="Times New Roman" w:hAnsi="Times New Roman" w:cs="Times New Roman"/>
                <w:b/>
                <w:i/>
                <w:sz w:val="28"/>
                <w:szCs w:val="28"/>
                <w:lang w:eastAsia="ru-RU"/>
              </w:rPr>
              <w:t>на 01.01.2019 год</w:t>
            </w:r>
          </w:p>
        </w:tc>
        <w:tc>
          <w:tcPr>
            <w:tcW w:w="3191"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8C58C0">
              <w:rPr>
                <w:rFonts w:ascii="Times New Roman" w:eastAsia="Times New Roman" w:hAnsi="Times New Roman" w:cs="Times New Roman"/>
                <w:b/>
                <w:i/>
                <w:sz w:val="28"/>
                <w:szCs w:val="28"/>
                <w:lang w:eastAsia="ru-RU"/>
              </w:rPr>
              <w:t>на 01.01.2020 год</w:t>
            </w:r>
          </w:p>
        </w:tc>
      </w:tr>
      <w:tr w:rsidR="008C58C0" w:rsidRPr="008C58C0" w:rsidTr="008C58C0">
        <w:trPr>
          <w:jc w:val="center"/>
        </w:trPr>
        <w:tc>
          <w:tcPr>
            <w:tcW w:w="3190"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8C58C0">
              <w:rPr>
                <w:rFonts w:ascii="Times New Roman" w:eastAsia="Times New Roman" w:hAnsi="Times New Roman" w:cs="Times New Roman"/>
                <w:sz w:val="28"/>
                <w:szCs w:val="28"/>
                <w:lang w:eastAsia="ru-RU"/>
              </w:rPr>
              <w:t>1314</w:t>
            </w:r>
          </w:p>
        </w:tc>
        <w:tc>
          <w:tcPr>
            <w:tcW w:w="3191"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8C58C0">
              <w:rPr>
                <w:rFonts w:ascii="Times New Roman" w:eastAsia="Times New Roman" w:hAnsi="Times New Roman" w:cs="Times New Roman"/>
                <w:sz w:val="28"/>
                <w:szCs w:val="28"/>
                <w:lang w:eastAsia="ru-RU"/>
              </w:rPr>
              <w:t>1328</w:t>
            </w:r>
          </w:p>
        </w:tc>
      </w:tr>
    </w:tbl>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Заболеваемость остается на высоком уровне, но по сравнению с прошлым годом отмечается незначительная тенденция к увеличению.</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lastRenderedPageBreak/>
        <w:tab/>
      </w:r>
      <w:r w:rsidRPr="008C58C0">
        <w:rPr>
          <w:rFonts w:ascii="Times New Roman" w:eastAsia="Times New Roman" w:hAnsi="Times New Roman" w:cs="Times New Roman"/>
          <w:sz w:val="28"/>
          <w:szCs w:val="28"/>
          <w:lang w:eastAsia="ru-RU"/>
        </w:rPr>
        <w:t xml:space="preserve">Случаи травматизма, пищевых отравлений не зафиксировано. </w:t>
      </w:r>
    </w:p>
    <w:p w:rsidR="008C58C0" w:rsidRPr="008C58C0" w:rsidRDefault="008C58C0" w:rsidP="008C58C0">
      <w:pPr>
        <w:tabs>
          <w:tab w:val="left" w:pos="709"/>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ab/>
      </w:r>
      <w:r w:rsidRPr="008C58C0">
        <w:rPr>
          <w:rFonts w:ascii="Times New Roman" w:eastAsia="Times New Roman" w:hAnsi="Times New Roman" w:cs="Times New Roman"/>
          <w:sz w:val="28"/>
          <w:szCs w:val="28"/>
          <w:lang w:eastAsia="ru-RU"/>
        </w:rPr>
        <w:t>Ежемесячно медицинской сестрой осуществляется контроль:</w:t>
      </w:r>
    </w:p>
    <w:p w:rsidR="008C58C0" w:rsidRPr="008C58C0" w:rsidRDefault="008C58C0" w:rsidP="008C58C0">
      <w:pPr>
        <w:tabs>
          <w:tab w:val="left" w:pos="709"/>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за соблюдением санитарно-гигиенического режима;</w:t>
      </w:r>
    </w:p>
    <w:p w:rsidR="008C58C0" w:rsidRPr="008C58C0" w:rsidRDefault="008C58C0" w:rsidP="008C58C0">
      <w:pPr>
        <w:tabs>
          <w:tab w:val="left" w:pos="709"/>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санитарное состояние групповых помещений;</w:t>
      </w:r>
    </w:p>
    <w:p w:rsidR="008C58C0" w:rsidRPr="008C58C0" w:rsidRDefault="008C58C0" w:rsidP="008C58C0">
      <w:pPr>
        <w:tabs>
          <w:tab w:val="left" w:pos="709"/>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соблюдение режима проветривания групповых помещений;</w:t>
      </w:r>
    </w:p>
    <w:p w:rsidR="008C58C0" w:rsidRPr="008C58C0" w:rsidRDefault="008C58C0" w:rsidP="008C58C0">
      <w:pPr>
        <w:tabs>
          <w:tab w:val="left" w:pos="709"/>
        </w:tabs>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соблюдение температурного режима в группах.</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xml:space="preserve">Соблюдение санитарно-гигиенического режима. </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Установлены водонагреватели в каждой группе, прачечной, пищеблоке и медицинском блоке. Во всех групповых помещениях в летний период проводятся санитарные мероприятия по уборке помещений, мытью окон, просушке мягкого инвентаря. Проводятся косметические ремонты групп по мере необходимости согласно плану ремонтов. В зимний период ежедневно ведется журнал </w:t>
      </w:r>
      <w:proofErr w:type="gramStart"/>
      <w:r w:rsidRPr="008C58C0">
        <w:rPr>
          <w:rFonts w:ascii="Times New Roman" w:eastAsia="Times New Roman" w:hAnsi="Times New Roman" w:cs="Times New Roman"/>
          <w:sz w:val="28"/>
          <w:szCs w:val="28"/>
          <w:lang w:eastAsia="ru-RU"/>
        </w:rPr>
        <w:t>контроля за</w:t>
      </w:r>
      <w:proofErr w:type="gramEnd"/>
      <w:r w:rsidRPr="008C58C0">
        <w:rPr>
          <w:rFonts w:ascii="Times New Roman" w:eastAsia="Times New Roman" w:hAnsi="Times New Roman" w:cs="Times New Roman"/>
          <w:sz w:val="28"/>
          <w:szCs w:val="28"/>
          <w:lang w:eastAsia="ru-RU"/>
        </w:rPr>
        <w:t xml:space="preserve"> тепловым режимом в Учреждении, к началу отопительного сезона проводятся плановые ремонтные работы в элеваторном узле и инженерных сооружениях в целях предотвращения аварийных ситуаций. </w:t>
      </w:r>
    </w:p>
    <w:p w:rsidR="008C58C0" w:rsidRPr="008C58C0" w:rsidRDefault="008C58C0" w:rsidP="008C58C0">
      <w:pPr>
        <w:spacing w:after="0" w:line="240" w:lineRule="auto"/>
        <w:contextualSpacing/>
        <w:jc w:val="both"/>
        <w:rPr>
          <w:rFonts w:ascii="Times New Roman" w:eastAsia="Times New Roman" w:hAnsi="Times New Roman" w:cs="Times New Roman"/>
          <w:sz w:val="28"/>
          <w:szCs w:val="28"/>
          <w:lang w:eastAsia="ru-RU"/>
        </w:rPr>
      </w:pPr>
      <w:r w:rsidRPr="008C58C0">
        <w:rPr>
          <w:rFonts w:ascii="Calibri" w:eastAsia="Times New Roman" w:hAnsi="Calibri" w:cs="Times New Roman"/>
          <w:b/>
          <w:sz w:val="28"/>
          <w:szCs w:val="28"/>
          <w:lang w:eastAsia="ru-RU"/>
        </w:rPr>
        <w:tab/>
      </w:r>
      <w:proofErr w:type="gramStart"/>
      <w:r w:rsidRPr="008C58C0">
        <w:rPr>
          <w:rFonts w:ascii="Times New Roman" w:eastAsiaTheme="majorEastAsia" w:hAnsi="Times New Roman" w:cs="Times New Roman"/>
          <w:b/>
          <w:bCs/>
          <w:sz w:val="28"/>
          <w:szCs w:val="28"/>
          <w:lang w:eastAsia="ru-RU"/>
        </w:rPr>
        <w:t xml:space="preserve">Одном из направлений деятельности Учреждения является </w:t>
      </w:r>
      <w:r w:rsidRPr="008C58C0">
        <w:rPr>
          <w:rFonts w:ascii="Times New Roman" w:eastAsia="Times New Roman" w:hAnsi="Times New Roman" w:cs="Times New Roman"/>
          <w:sz w:val="28"/>
          <w:szCs w:val="28"/>
          <w:lang w:eastAsia="ru-RU"/>
        </w:rPr>
        <w:t xml:space="preserve">укрепление психического и физического здоровья детей с этой целью реализуются парциальные  программы: </w:t>
      </w:r>
      <w:proofErr w:type="gramEnd"/>
    </w:p>
    <w:p w:rsidR="008C58C0" w:rsidRPr="008C58C0" w:rsidRDefault="008C58C0" w:rsidP="008C58C0">
      <w:pPr>
        <w:numPr>
          <w:ilvl w:val="0"/>
          <w:numId w:val="11"/>
        </w:numPr>
        <w:spacing w:after="0" w:line="20" w:lineRule="atLeast"/>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С.Б. </w:t>
      </w:r>
      <w:proofErr w:type="spellStart"/>
      <w:r w:rsidRPr="008C58C0">
        <w:rPr>
          <w:rFonts w:ascii="Times New Roman" w:eastAsia="Times New Roman" w:hAnsi="Times New Roman" w:cs="Times New Roman"/>
          <w:sz w:val="28"/>
          <w:szCs w:val="28"/>
          <w:lang w:eastAsia="ru-RU"/>
        </w:rPr>
        <w:t>Стеркина</w:t>
      </w:r>
      <w:proofErr w:type="spellEnd"/>
      <w:r w:rsidRPr="008C58C0">
        <w:rPr>
          <w:rFonts w:ascii="Times New Roman" w:eastAsia="Times New Roman" w:hAnsi="Times New Roman" w:cs="Times New Roman"/>
          <w:sz w:val="28"/>
          <w:szCs w:val="28"/>
          <w:lang w:eastAsia="ru-RU"/>
        </w:rPr>
        <w:t xml:space="preserve">  «Безопасность»; </w:t>
      </w:r>
    </w:p>
    <w:p w:rsidR="008C58C0" w:rsidRPr="008C58C0" w:rsidRDefault="008C58C0" w:rsidP="008C58C0">
      <w:pPr>
        <w:numPr>
          <w:ilvl w:val="0"/>
          <w:numId w:val="11"/>
        </w:numPr>
        <w:spacing w:after="0" w:line="20" w:lineRule="atLeast"/>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В.Г. </w:t>
      </w:r>
      <w:proofErr w:type="spellStart"/>
      <w:r w:rsidRPr="008C58C0">
        <w:rPr>
          <w:rFonts w:ascii="Times New Roman" w:eastAsia="Times New Roman" w:hAnsi="Times New Roman" w:cs="Times New Roman"/>
          <w:sz w:val="28"/>
          <w:szCs w:val="28"/>
          <w:lang w:eastAsia="ru-RU"/>
        </w:rPr>
        <w:t>Алямовская</w:t>
      </w:r>
      <w:proofErr w:type="spellEnd"/>
      <w:r w:rsidRPr="008C58C0">
        <w:rPr>
          <w:rFonts w:ascii="Times New Roman" w:eastAsia="Times New Roman" w:hAnsi="Times New Roman" w:cs="Times New Roman"/>
          <w:sz w:val="28"/>
          <w:szCs w:val="28"/>
          <w:lang w:eastAsia="ru-RU"/>
        </w:rPr>
        <w:t xml:space="preserve">  «Как воспитывать  здорового  ребенка»;</w:t>
      </w:r>
    </w:p>
    <w:p w:rsidR="008C58C0" w:rsidRPr="008C58C0" w:rsidRDefault="008C58C0" w:rsidP="008C58C0">
      <w:pPr>
        <w:numPr>
          <w:ilvl w:val="0"/>
          <w:numId w:val="11"/>
        </w:numPr>
        <w:spacing w:after="0" w:line="20" w:lineRule="atLeast"/>
        <w:contextualSpacing/>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М.Ю. </w:t>
      </w:r>
      <w:proofErr w:type="spellStart"/>
      <w:r w:rsidRPr="008C58C0">
        <w:rPr>
          <w:rFonts w:ascii="Times New Roman" w:eastAsia="Times New Roman" w:hAnsi="Times New Roman" w:cs="Times New Roman"/>
          <w:sz w:val="28"/>
          <w:szCs w:val="28"/>
          <w:lang w:eastAsia="ru-RU"/>
        </w:rPr>
        <w:t>Картушина</w:t>
      </w:r>
      <w:proofErr w:type="spellEnd"/>
      <w:r w:rsidRPr="008C58C0">
        <w:rPr>
          <w:rFonts w:ascii="Times New Roman" w:eastAsia="Times New Roman" w:hAnsi="Times New Roman" w:cs="Times New Roman"/>
          <w:sz w:val="28"/>
          <w:szCs w:val="28"/>
          <w:lang w:eastAsia="ru-RU"/>
        </w:rPr>
        <w:t xml:space="preserve"> «Быть здоровыми хотим».</w:t>
      </w:r>
    </w:p>
    <w:p w:rsidR="008C58C0" w:rsidRPr="008C58C0" w:rsidRDefault="008C58C0" w:rsidP="008C58C0">
      <w:pPr>
        <w:spacing w:after="0" w:line="240" w:lineRule="auto"/>
        <w:ind w:firstLine="708"/>
        <w:jc w:val="both"/>
        <w:rPr>
          <w:rFonts w:ascii="Times New Roman" w:eastAsia="Calibri" w:hAnsi="Times New Roman" w:cs="Times New Roman"/>
          <w:sz w:val="28"/>
          <w:szCs w:val="28"/>
          <w:lang w:eastAsia="ru-RU"/>
        </w:rPr>
      </w:pPr>
      <w:r w:rsidRPr="008C58C0">
        <w:rPr>
          <w:rFonts w:ascii="Times New Roman" w:eastAsia="Calibri" w:hAnsi="Times New Roman" w:cs="Times New Roman"/>
          <w:sz w:val="28"/>
          <w:szCs w:val="28"/>
          <w:lang w:eastAsia="ru-RU"/>
        </w:rPr>
        <w:t xml:space="preserve">В Учреждении используются различные технологии </w:t>
      </w:r>
      <w:proofErr w:type="spellStart"/>
      <w:r w:rsidRPr="008C58C0">
        <w:rPr>
          <w:rFonts w:ascii="Times New Roman" w:eastAsia="Calibri" w:hAnsi="Times New Roman" w:cs="Times New Roman"/>
          <w:sz w:val="28"/>
          <w:szCs w:val="28"/>
          <w:lang w:eastAsia="ru-RU"/>
        </w:rPr>
        <w:t>здоровьесбережения</w:t>
      </w:r>
      <w:proofErr w:type="spellEnd"/>
      <w:r w:rsidRPr="008C58C0">
        <w:rPr>
          <w:rFonts w:ascii="Times New Roman" w:eastAsia="Calibri" w:hAnsi="Times New Roman" w:cs="Times New Roman"/>
          <w:sz w:val="28"/>
          <w:szCs w:val="28"/>
          <w:lang w:eastAsia="ru-RU"/>
        </w:rPr>
        <w:t>:</w:t>
      </w:r>
    </w:p>
    <w:p w:rsidR="008C58C0" w:rsidRPr="008C58C0" w:rsidRDefault="008C58C0" w:rsidP="008C58C0">
      <w:pPr>
        <w:spacing w:after="0" w:line="240" w:lineRule="auto"/>
        <w:jc w:val="both"/>
        <w:rPr>
          <w:rFonts w:ascii="Times New Roman" w:eastAsia="Calibri" w:hAnsi="Times New Roman" w:cs="Times New Roman"/>
          <w:sz w:val="28"/>
          <w:szCs w:val="28"/>
          <w:lang w:eastAsia="ru-RU"/>
        </w:rPr>
      </w:pPr>
      <w:r w:rsidRPr="008C58C0">
        <w:rPr>
          <w:rFonts w:ascii="Times New Roman" w:eastAsia="Calibri" w:hAnsi="Times New Roman" w:cs="Times New Roman"/>
          <w:sz w:val="28"/>
          <w:szCs w:val="28"/>
          <w:lang w:eastAsia="ru-RU"/>
        </w:rPr>
        <w:t>- физкультурно-оздоровительные технологии;</w:t>
      </w:r>
    </w:p>
    <w:p w:rsidR="008C58C0" w:rsidRPr="008C58C0" w:rsidRDefault="008C58C0" w:rsidP="008C58C0">
      <w:pPr>
        <w:spacing w:after="0" w:line="240" w:lineRule="auto"/>
        <w:jc w:val="both"/>
        <w:rPr>
          <w:rFonts w:ascii="Times New Roman" w:eastAsia="Calibri" w:hAnsi="Times New Roman" w:cs="Times New Roman"/>
          <w:sz w:val="28"/>
          <w:szCs w:val="28"/>
          <w:lang w:eastAsia="ru-RU"/>
        </w:rPr>
      </w:pPr>
      <w:r w:rsidRPr="008C58C0">
        <w:rPr>
          <w:rFonts w:ascii="Times New Roman" w:eastAsia="Calibri" w:hAnsi="Times New Roman" w:cs="Times New Roman"/>
          <w:sz w:val="28"/>
          <w:szCs w:val="28"/>
          <w:lang w:eastAsia="ru-RU"/>
        </w:rPr>
        <w:t xml:space="preserve">- </w:t>
      </w:r>
      <w:proofErr w:type="spellStart"/>
      <w:r w:rsidRPr="008C58C0">
        <w:rPr>
          <w:rFonts w:ascii="Times New Roman" w:eastAsia="Calibri" w:hAnsi="Times New Roman" w:cs="Times New Roman"/>
          <w:sz w:val="28"/>
          <w:szCs w:val="28"/>
          <w:lang w:eastAsia="ru-RU"/>
        </w:rPr>
        <w:t>здоровьесберегающие</w:t>
      </w:r>
      <w:proofErr w:type="spellEnd"/>
      <w:r w:rsidRPr="008C58C0">
        <w:rPr>
          <w:rFonts w:ascii="Times New Roman" w:eastAsia="Calibri" w:hAnsi="Times New Roman" w:cs="Times New Roman"/>
          <w:sz w:val="28"/>
          <w:szCs w:val="28"/>
          <w:lang w:eastAsia="ru-RU"/>
        </w:rPr>
        <w:t xml:space="preserve"> образовательные технологии в детском саду;</w:t>
      </w:r>
    </w:p>
    <w:p w:rsidR="008C58C0" w:rsidRPr="008C58C0" w:rsidRDefault="008C58C0" w:rsidP="008C58C0">
      <w:pPr>
        <w:spacing w:after="0" w:line="240" w:lineRule="auto"/>
        <w:jc w:val="both"/>
        <w:rPr>
          <w:rFonts w:ascii="Times New Roman" w:eastAsia="Calibri" w:hAnsi="Times New Roman" w:cs="Times New Roman"/>
          <w:sz w:val="28"/>
          <w:szCs w:val="28"/>
          <w:lang w:eastAsia="ru-RU"/>
        </w:rPr>
      </w:pPr>
      <w:r w:rsidRPr="008C58C0">
        <w:rPr>
          <w:rFonts w:ascii="Times New Roman" w:eastAsia="Calibri" w:hAnsi="Times New Roman" w:cs="Times New Roman"/>
          <w:sz w:val="28"/>
          <w:szCs w:val="28"/>
          <w:lang w:eastAsia="ru-RU"/>
        </w:rPr>
        <w:t xml:space="preserve">- технологии </w:t>
      </w:r>
      <w:proofErr w:type="spellStart"/>
      <w:r w:rsidRPr="008C58C0">
        <w:rPr>
          <w:rFonts w:ascii="Times New Roman" w:eastAsia="Calibri" w:hAnsi="Times New Roman" w:cs="Times New Roman"/>
          <w:sz w:val="28"/>
          <w:szCs w:val="28"/>
          <w:lang w:eastAsia="ru-RU"/>
        </w:rPr>
        <w:t>здоровьесбережения</w:t>
      </w:r>
      <w:proofErr w:type="spellEnd"/>
      <w:r w:rsidRPr="008C58C0">
        <w:rPr>
          <w:rFonts w:ascii="Times New Roman" w:eastAsia="Calibri" w:hAnsi="Times New Roman" w:cs="Times New Roman"/>
          <w:sz w:val="28"/>
          <w:szCs w:val="28"/>
          <w:lang w:eastAsia="ru-RU"/>
        </w:rPr>
        <w:t xml:space="preserve"> и </w:t>
      </w:r>
      <w:proofErr w:type="spellStart"/>
      <w:r w:rsidRPr="008C58C0">
        <w:rPr>
          <w:rFonts w:ascii="Times New Roman" w:eastAsia="Calibri" w:hAnsi="Times New Roman" w:cs="Times New Roman"/>
          <w:sz w:val="28"/>
          <w:szCs w:val="28"/>
          <w:lang w:eastAsia="ru-RU"/>
        </w:rPr>
        <w:t>здоровьеобогащения</w:t>
      </w:r>
      <w:proofErr w:type="spellEnd"/>
      <w:r w:rsidRPr="008C58C0">
        <w:rPr>
          <w:rFonts w:ascii="Times New Roman" w:eastAsia="Calibri" w:hAnsi="Times New Roman" w:cs="Times New Roman"/>
          <w:sz w:val="28"/>
          <w:szCs w:val="28"/>
          <w:lang w:eastAsia="ru-RU"/>
        </w:rPr>
        <w:t xml:space="preserve"> педагогов;</w:t>
      </w:r>
    </w:p>
    <w:p w:rsidR="008C58C0" w:rsidRPr="008C58C0" w:rsidRDefault="008C58C0" w:rsidP="008C58C0">
      <w:pPr>
        <w:spacing w:after="0" w:line="240" w:lineRule="auto"/>
        <w:jc w:val="both"/>
        <w:rPr>
          <w:rFonts w:ascii="Times New Roman" w:eastAsia="Calibri" w:hAnsi="Times New Roman" w:cs="Times New Roman"/>
          <w:sz w:val="28"/>
          <w:szCs w:val="28"/>
          <w:lang w:eastAsia="ru-RU"/>
        </w:rPr>
      </w:pPr>
      <w:r w:rsidRPr="008C58C0">
        <w:rPr>
          <w:rFonts w:ascii="Times New Roman" w:eastAsia="Calibri" w:hAnsi="Times New Roman" w:cs="Times New Roman"/>
          <w:sz w:val="28"/>
          <w:szCs w:val="28"/>
          <w:lang w:eastAsia="ru-RU"/>
        </w:rPr>
        <w:t xml:space="preserve">- </w:t>
      </w:r>
      <w:proofErr w:type="spellStart"/>
      <w:r w:rsidRPr="008C58C0">
        <w:rPr>
          <w:rFonts w:ascii="Times New Roman" w:eastAsia="Calibri" w:hAnsi="Times New Roman" w:cs="Times New Roman"/>
          <w:sz w:val="28"/>
          <w:szCs w:val="28"/>
          <w:lang w:eastAsia="ru-RU"/>
        </w:rPr>
        <w:t>валеологического</w:t>
      </w:r>
      <w:proofErr w:type="spellEnd"/>
      <w:r w:rsidRPr="008C58C0">
        <w:rPr>
          <w:rFonts w:ascii="Times New Roman" w:eastAsia="Calibri" w:hAnsi="Times New Roman" w:cs="Times New Roman"/>
          <w:sz w:val="28"/>
          <w:szCs w:val="28"/>
          <w:lang w:eastAsia="ru-RU"/>
        </w:rPr>
        <w:t xml:space="preserve"> просвещения детей и  родителей.</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С целью организации оздоровительно-образовательного процесса в ДОУ проводится ранняя диагностика физического развития и здоровья детей. </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14.</w:t>
      </w:r>
    </w:p>
    <w:p w:rsidR="008C58C0" w:rsidRPr="008C58C0" w:rsidRDefault="008C58C0" w:rsidP="008C58C0">
      <w:pPr>
        <w:spacing w:after="0" w:line="240" w:lineRule="auto"/>
        <w:contextualSpacing/>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Группы здоровья</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4"/>
        <w:gridCol w:w="1476"/>
        <w:gridCol w:w="1395"/>
        <w:gridCol w:w="1419"/>
        <w:gridCol w:w="1476"/>
        <w:gridCol w:w="1923"/>
      </w:tblGrid>
      <w:tr w:rsidR="008C58C0" w:rsidRPr="008C58C0" w:rsidTr="008C58C0">
        <w:tc>
          <w:tcPr>
            <w:tcW w:w="1662"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Группы здоровья</w:t>
            </w:r>
          </w:p>
        </w:tc>
        <w:tc>
          <w:tcPr>
            <w:tcW w:w="1423"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01.01.2019</w:t>
            </w:r>
          </w:p>
        </w:tc>
        <w:tc>
          <w:tcPr>
            <w:tcW w:w="1423"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w:t>
            </w:r>
          </w:p>
        </w:tc>
        <w:tc>
          <w:tcPr>
            <w:tcW w:w="1423"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Группы здоровья</w:t>
            </w:r>
          </w:p>
        </w:tc>
        <w:tc>
          <w:tcPr>
            <w:tcW w:w="1418"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01.01.2020</w:t>
            </w:r>
          </w:p>
        </w:tc>
        <w:tc>
          <w:tcPr>
            <w:tcW w:w="1984"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w:t>
            </w:r>
          </w:p>
        </w:tc>
      </w:tr>
      <w:tr w:rsidR="008C58C0" w:rsidRPr="008C58C0" w:rsidTr="008C58C0">
        <w:tc>
          <w:tcPr>
            <w:tcW w:w="1662"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1 группа</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45</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36,3%</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1 группа</w:t>
            </w:r>
          </w:p>
        </w:tc>
        <w:tc>
          <w:tcPr>
            <w:tcW w:w="1418"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48</w:t>
            </w:r>
          </w:p>
        </w:tc>
        <w:tc>
          <w:tcPr>
            <w:tcW w:w="1984"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39,0%</w:t>
            </w:r>
          </w:p>
        </w:tc>
      </w:tr>
      <w:tr w:rsidR="008C58C0" w:rsidRPr="008C58C0" w:rsidTr="008C58C0">
        <w:tc>
          <w:tcPr>
            <w:tcW w:w="1662"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2 группа</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74</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59,7%</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2 группа</w:t>
            </w:r>
          </w:p>
        </w:tc>
        <w:tc>
          <w:tcPr>
            <w:tcW w:w="1418"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75</w:t>
            </w:r>
          </w:p>
        </w:tc>
        <w:tc>
          <w:tcPr>
            <w:tcW w:w="1984"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61,0%</w:t>
            </w:r>
          </w:p>
        </w:tc>
      </w:tr>
      <w:tr w:rsidR="008C58C0" w:rsidRPr="008C58C0" w:rsidTr="008C58C0">
        <w:tc>
          <w:tcPr>
            <w:tcW w:w="1662"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3 группа</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4</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3,2%</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3 группа</w:t>
            </w:r>
          </w:p>
        </w:tc>
        <w:tc>
          <w:tcPr>
            <w:tcW w:w="1418"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w:t>
            </w:r>
          </w:p>
        </w:tc>
        <w:tc>
          <w:tcPr>
            <w:tcW w:w="1984"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w:t>
            </w:r>
          </w:p>
        </w:tc>
      </w:tr>
      <w:tr w:rsidR="008C58C0" w:rsidRPr="008C58C0" w:rsidTr="008C58C0">
        <w:tc>
          <w:tcPr>
            <w:tcW w:w="1662"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4 группа</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4 группа</w:t>
            </w:r>
          </w:p>
        </w:tc>
        <w:tc>
          <w:tcPr>
            <w:tcW w:w="1418"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w:t>
            </w:r>
          </w:p>
        </w:tc>
        <w:tc>
          <w:tcPr>
            <w:tcW w:w="1984"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w:t>
            </w:r>
          </w:p>
        </w:tc>
      </w:tr>
      <w:tr w:rsidR="008C58C0" w:rsidRPr="008C58C0" w:rsidTr="008C58C0">
        <w:tc>
          <w:tcPr>
            <w:tcW w:w="1662"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5 группа</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1</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0,8%</w:t>
            </w:r>
          </w:p>
        </w:tc>
        <w:tc>
          <w:tcPr>
            <w:tcW w:w="1423" w:type="dxa"/>
          </w:tcPr>
          <w:p w:rsidR="008C58C0" w:rsidRPr="008C58C0" w:rsidRDefault="008C58C0" w:rsidP="008C58C0">
            <w:pPr>
              <w:spacing w:after="0" w:line="240" w:lineRule="auto"/>
              <w:jc w:val="center"/>
              <w:rPr>
                <w:rFonts w:ascii="Times New Roman" w:eastAsia="Times New Roman" w:hAnsi="Times New Roman" w:cs="Times New Roman"/>
                <w:i/>
                <w:sz w:val="28"/>
                <w:szCs w:val="28"/>
                <w:lang w:eastAsia="ru-RU"/>
              </w:rPr>
            </w:pPr>
            <w:r w:rsidRPr="008C58C0">
              <w:rPr>
                <w:rFonts w:ascii="Times New Roman" w:eastAsia="Times New Roman" w:hAnsi="Times New Roman" w:cs="Times New Roman"/>
                <w:i/>
                <w:sz w:val="28"/>
                <w:szCs w:val="28"/>
                <w:lang w:eastAsia="ru-RU"/>
              </w:rPr>
              <w:t>5 группа</w:t>
            </w:r>
          </w:p>
        </w:tc>
        <w:tc>
          <w:tcPr>
            <w:tcW w:w="1418"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w:t>
            </w:r>
          </w:p>
        </w:tc>
        <w:tc>
          <w:tcPr>
            <w:tcW w:w="1984" w:type="dxa"/>
          </w:tcPr>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w:t>
            </w:r>
          </w:p>
        </w:tc>
      </w:tr>
      <w:tr w:rsidR="008C58C0" w:rsidRPr="008C58C0" w:rsidTr="008C58C0">
        <w:tc>
          <w:tcPr>
            <w:tcW w:w="1662"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Кол-во детей:</w:t>
            </w:r>
          </w:p>
        </w:tc>
        <w:tc>
          <w:tcPr>
            <w:tcW w:w="1423"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124</w:t>
            </w:r>
          </w:p>
        </w:tc>
        <w:tc>
          <w:tcPr>
            <w:tcW w:w="1423"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100</w:t>
            </w:r>
          </w:p>
        </w:tc>
        <w:tc>
          <w:tcPr>
            <w:tcW w:w="1423"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highlight w:val="yellow"/>
                <w:lang w:eastAsia="ru-RU"/>
              </w:rPr>
            </w:pPr>
          </w:p>
        </w:tc>
        <w:tc>
          <w:tcPr>
            <w:tcW w:w="1418"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123</w:t>
            </w:r>
          </w:p>
        </w:tc>
        <w:tc>
          <w:tcPr>
            <w:tcW w:w="1984" w:type="dxa"/>
            <w:vAlign w:val="center"/>
          </w:tcPr>
          <w:p w:rsidR="008C58C0" w:rsidRPr="008C58C0" w:rsidRDefault="008C58C0" w:rsidP="008C58C0">
            <w:pPr>
              <w:spacing w:after="0" w:line="240" w:lineRule="auto"/>
              <w:jc w:val="center"/>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100</w:t>
            </w:r>
          </w:p>
        </w:tc>
      </w:tr>
    </w:tbl>
    <w:p w:rsidR="008C58C0" w:rsidRPr="008C58C0" w:rsidRDefault="008C58C0" w:rsidP="008C58C0">
      <w:pPr>
        <w:spacing w:after="0" w:line="240" w:lineRule="auto"/>
        <w:ind w:firstLine="708"/>
        <w:jc w:val="both"/>
        <w:rPr>
          <w:rFonts w:ascii="Times New Roman" w:eastAsia="Times New Roman" w:hAnsi="Times New Roman" w:cs="Times New Roman"/>
          <w:sz w:val="28"/>
          <w:szCs w:val="28"/>
          <w:highlight w:val="yellow"/>
          <w:lang w:eastAsia="ru-RU"/>
        </w:rPr>
      </w:pP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 xml:space="preserve">Анализ распределения воспитанников по группам здоровья показывает, что основная часть детского коллектива имеет 2 группу здоровья и в 2020 году незначительно увеличился процент детей с 1 группой здоровья. </w:t>
      </w:r>
    </w:p>
    <w:p w:rsidR="008C58C0" w:rsidRPr="008C58C0" w:rsidRDefault="008C58C0" w:rsidP="008C58C0">
      <w:pPr>
        <w:spacing w:after="0" w:line="240" w:lineRule="auto"/>
        <w:ind w:firstLine="708"/>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i/>
          <w:sz w:val="28"/>
          <w:szCs w:val="28"/>
          <w:lang w:eastAsia="ru-RU"/>
        </w:rPr>
        <w:t>Таким образом,</w:t>
      </w:r>
      <w:r w:rsidRPr="008C58C0">
        <w:rPr>
          <w:rFonts w:ascii="Times New Roman" w:eastAsia="Times New Roman" w:hAnsi="Times New Roman" w:cs="Times New Roman"/>
          <w:sz w:val="28"/>
          <w:szCs w:val="28"/>
          <w:lang w:eastAsia="ru-RU"/>
        </w:rPr>
        <w:t xml:space="preserve"> педагогическим персоналом Учреждения учитываются критерии оценки здоровья детей, что позволяет осуществлять индивидуально-дифференцированный подход к процессу оздоровления наших воспитанников.   </w:t>
      </w:r>
    </w:p>
    <w:p w:rsidR="008C58C0" w:rsidRPr="008C58C0" w:rsidRDefault="008C58C0" w:rsidP="008C58C0">
      <w:pPr>
        <w:spacing w:before="240" w:after="0" w:line="240" w:lineRule="auto"/>
        <w:ind w:firstLine="708"/>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4.4. Оценка качества организации питания.</w:t>
      </w:r>
    </w:p>
    <w:p w:rsidR="008C58C0" w:rsidRPr="008C58C0" w:rsidRDefault="008C58C0" w:rsidP="008C58C0">
      <w:pPr>
        <w:spacing w:after="0" w:line="240" w:lineRule="auto"/>
        <w:ind w:firstLine="709"/>
        <w:jc w:val="both"/>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sz w:val="28"/>
          <w:szCs w:val="28"/>
          <w:lang w:eastAsia="ru-RU"/>
        </w:rPr>
        <w:t>В дошкольном учреждении имеется пищеблок отвечающий требованиям СанПиН 2.4.1.3049-13.</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ab/>
      </w:r>
      <w:r w:rsidRPr="008C58C0">
        <w:rPr>
          <w:rFonts w:ascii="Times New Roman" w:eastAsia="Times New Roman" w:hAnsi="Times New Roman" w:cs="Times New Roman"/>
          <w:sz w:val="28"/>
          <w:szCs w:val="28"/>
          <w:lang w:eastAsia="ru-RU"/>
        </w:rPr>
        <w:t xml:space="preserve">С целью </w:t>
      </w:r>
      <w:proofErr w:type="gramStart"/>
      <w:r w:rsidRPr="008C58C0">
        <w:rPr>
          <w:rFonts w:ascii="Times New Roman" w:eastAsia="Times New Roman" w:hAnsi="Times New Roman" w:cs="Times New Roman"/>
          <w:sz w:val="28"/>
          <w:szCs w:val="28"/>
          <w:lang w:eastAsia="ru-RU"/>
        </w:rPr>
        <w:t>контроля за</w:t>
      </w:r>
      <w:proofErr w:type="gramEnd"/>
      <w:r w:rsidRPr="008C58C0">
        <w:rPr>
          <w:rFonts w:ascii="Times New Roman" w:eastAsia="Times New Roman" w:hAnsi="Times New Roman" w:cs="Times New Roman"/>
          <w:sz w:val="28"/>
          <w:szCs w:val="28"/>
          <w:lang w:eastAsia="ru-RU"/>
        </w:rPr>
        <w:t xml:space="preserve"> качеством приготовления пищи, соблюдения технологии приготовления и использования качественного ассортимента продукции для питания в Учреждении создана </w:t>
      </w:r>
      <w:proofErr w:type="spellStart"/>
      <w:r w:rsidRPr="008C58C0">
        <w:rPr>
          <w:rFonts w:ascii="Times New Roman" w:eastAsia="Times New Roman" w:hAnsi="Times New Roman" w:cs="Times New Roman"/>
          <w:sz w:val="28"/>
          <w:szCs w:val="28"/>
          <w:lang w:eastAsia="ru-RU"/>
        </w:rPr>
        <w:t>бракеражная</w:t>
      </w:r>
      <w:proofErr w:type="spellEnd"/>
      <w:r w:rsidRPr="008C58C0">
        <w:rPr>
          <w:rFonts w:ascii="Times New Roman" w:eastAsia="Times New Roman" w:hAnsi="Times New Roman" w:cs="Times New Roman"/>
          <w:sz w:val="28"/>
          <w:szCs w:val="28"/>
          <w:lang w:eastAsia="ru-RU"/>
        </w:rPr>
        <w:t xml:space="preserve"> комиссия. </w:t>
      </w:r>
      <w:proofErr w:type="spellStart"/>
      <w:r w:rsidRPr="008C58C0">
        <w:rPr>
          <w:rFonts w:ascii="Times New Roman" w:eastAsia="Times New Roman" w:hAnsi="Times New Roman" w:cs="Times New Roman"/>
          <w:sz w:val="28"/>
          <w:szCs w:val="28"/>
          <w:lang w:eastAsia="ru-RU"/>
        </w:rPr>
        <w:t>Бракеражная</w:t>
      </w:r>
      <w:proofErr w:type="spellEnd"/>
      <w:r w:rsidRPr="008C58C0">
        <w:rPr>
          <w:rFonts w:ascii="Times New Roman" w:eastAsia="Times New Roman" w:hAnsi="Times New Roman" w:cs="Times New Roman"/>
          <w:sz w:val="28"/>
          <w:szCs w:val="28"/>
          <w:lang w:eastAsia="ru-RU"/>
        </w:rPr>
        <w:t xml:space="preserve"> комиссия функционирует на основания положения «О </w:t>
      </w:r>
      <w:proofErr w:type="spellStart"/>
      <w:r w:rsidRPr="008C58C0">
        <w:rPr>
          <w:rFonts w:ascii="Times New Roman" w:eastAsia="Times New Roman" w:hAnsi="Times New Roman" w:cs="Times New Roman"/>
          <w:sz w:val="28"/>
          <w:szCs w:val="28"/>
          <w:lang w:eastAsia="ru-RU"/>
        </w:rPr>
        <w:t>бракеражной</w:t>
      </w:r>
      <w:proofErr w:type="spellEnd"/>
      <w:r w:rsidRPr="008C58C0">
        <w:rPr>
          <w:rFonts w:ascii="Times New Roman" w:eastAsia="Times New Roman" w:hAnsi="Times New Roman" w:cs="Times New Roman"/>
          <w:sz w:val="28"/>
          <w:szCs w:val="28"/>
          <w:lang w:eastAsia="ru-RU"/>
        </w:rPr>
        <w:t xml:space="preserve"> комиссии». </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xml:space="preserve">Питание в Учреждении организуется на основе примерного меню, соответствующее  СанПиН 2.4.1.3049-13. Меню составлено на 10 дней для двух возрастных категорий с 1 года до 3 лет и с 3 лет до 7 лет. </w:t>
      </w:r>
      <w:r w:rsidRPr="008C58C0">
        <w:rPr>
          <w:rFonts w:ascii="Times New Roman" w:eastAsia="Times New Roman" w:hAnsi="Times New Roman" w:cs="Times New Roman"/>
          <w:sz w:val="28"/>
          <w:szCs w:val="28"/>
          <w:lang w:eastAsia="ru-RU"/>
        </w:rPr>
        <w:tab/>
      </w:r>
      <w:r w:rsidRPr="008C58C0">
        <w:rPr>
          <w:rFonts w:ascii="Times New Roman" w:eastAsia="Times New Roman" w:hAnsi="Times New Roman" w:cs="Times New Roman"/>
          <w:sz w:val="28"/>
          <w:szCs w:val="28"/>
          <w:bdr w:val="none" w:sz="0" w:space="0" w:color="auto" w:frame="1"/>
          <w:lang w:eastAsia="ru-RU"/>
        </w:rPr>
        <w:t xml:space="preserve">На каждый день разработаны технологические карты </w:t>
      </w:r>
      <w:r w:rsidRPr="008C58C0">
        <w:rPr>
          <w:rFonts w:ascii="Times New Roman" w:eastAsia="Times New Roman" w:hAnsi="Times New Roman" w:cs="Times New Roman"/>
          <w:sz w:val="28"/>
          <w:szCs w:val="28"/>
          <w:lang w:eastAsia="ru-RU"/>
        </w:rPr>
        <w:t>на основании «Сборника технологических нормативов, рецептур блюд и кулинарных изделий для дошкольных организаций и детских оздоровительных учреждений Пермь 2011».</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Ежедневно составляется меню раскладка для двух возрастных категорий, с учетом выхода готового блюда, меню ежедневно утверждается заведующим.</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Питание 4 разовое включает: завтрак, второй завтрак, обед, полдник:</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8C58C0">
        <w:rPr>
          <w:rFonts w:ascii="Times New Roman" w:eastAsia="Times New Roman" w:hAnsi="Times New Roman" w:cs="Times New Roman"/>
          <w:sz w:val="28"/>
          <w:szCs w:val="28"/>
          <w:bdr w:val="none" w:sz="0" w:space="0" w:color="auto" w:frame="1"/>
          <w:lang w:eastAsia="ru-RU"/>
        </w:rPr>
        <w:tab/>
        <w:t>- завтрак состоит из молочных каш и творожных запеканок, бутерброда и горячего напитка;</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8C58C0">
        <w:rPr>
          <w:rFonts w:ascii="Times New Roman" w:eastAsia="Times New Roman" w:hAnsi="Times New Roman" w:cs="Times New Roman"/>
          <w:sz w:val="28"/>
          <w:szCs w:val="28"/>
          <w:bdr w:val="none" w:sz="0" w:space="0" w:color="auto" w:frame="1"/>
          <w:lang w:eastAsia="ru-RU"/>
        </w:rPr>
        <w:tab/>
        <w:t>- второй завтрак включает в себя сок;</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bdr w:val="none" w:sz="0" w:space="0" w:color="auto" w:frame="1"/>
          <w:lang w:eastAsia="ru-RU"/>
        </w:rPr>
        <w:tab/>
        <w:t>- о</w:t>
      </w:r>
      <w:r w:rsidRPr="008C58C0">
        <w:rPr>
          <w:rFonts w:ascii="Times New Roman" w:eastAsia="Times New Roman" w:hAnsi="Times New Roman" w:cs="Times New Roman"/>
          <w:sz w:val="28"/>
          <w:szCs w:val="28"/>
          <w:lang w:eastAsia="ru-RU"/>
        </w:rPr>
        <w:t>бед включает закуску салат, порционные овощи, первое блюдо (суп), второе (гарнир и блюдо из мяса или рыбы), напиток (компот или кисель);</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r>
      <w:proofErr w:type="gramStart"/>
      <w:r w:rsidRPr="008C58C0">
        <w:rPr>
          <w:rFonts w:ascii="Times New Roman" w:eastAsia="Times New Roman" w:hAnsi="Times New Roman" w:cs="Times New Roman"/>
          <w:sz w:val="28"/>
          <w:szCs w:val="28"/>
          <w:lang w:eastAsia="ru-RU"/>
        </w:rPr>
        <w:t>- полдник – напиток (молоко, кисломолочные напитки,  с булочными или кондитерскими изделиями.</w:t>
      </w:r>
      <w:proofErr w:type="gramEnd"/>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15.</w:t>
      </w:r>
    </w:p>
    <w:p w:rsidR="008C58C0" w:rsidRPr="008C58C0" w:rsidRDefault="008C58C0" w:rsidP="008C58C0">
      <w:pPr>
        <w:widowControl w:val="0"/>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C58C0">
        <w:rPr>
          <w:rFonts w:ascii="Times New Roman" w:eastAsia="Times New Roman" w:hAnsi="Times New Roman" w:cs="Times New Roman"/>
          <w:b/>
          <w:i/>
          <w:sz w:val="28"/>
          <w:szCs w:val="28"/>
          <w:lang w:eastAsia="ru-RU"/>
        </w:rPr>
        <w:t>Соотношение белков, жиров, углеводов, калорийности, витамина</w:t>
      </w:r>
      <w:proofErr w:type="gramStart"/>
      <w:r w:rsidRPr="008C58C0">
        <w:rPr>
          <w:rFonts w:ascii="Times New Roman" w:eastAsia="Times New Roman" w:hAnsi="Times New Roman" w:cs="Times New Roman"/>
          <w:b/>
          <w:i/>
          <w:sz w:val="28"/>
          <w:szCs w:val="28"/>
          <w:lang w:eastAsia="ru-RU"/>
        </w:rPr>
        <w:t xml:space="preserve"> С</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986"/>
        <w:gridCol w:w="1126"/>
        <w:gridCol w:w="992"/>
        <w:gridCol w:w="851"/>
        <w:gridCol w:w="850"/>
        <w:gridCol w:w="851"/>
        <w:gridCol w:w="986"/>
        <w:gridCol w:w="851"/>
      </w:tblGrid>
      <w:tr w:rsidR="008C58C0" w:rsidRPr="008C58C0" w:rsidTr="008C58C0">
        <w:tc>
          <w:tcPr>
            <w:tcW w:w="4394" w:type="dxa"/>
            <w:gridSpan w:val="5"/>
          </w:tcPr>
          <w:p w:rsidR="008C58C0" w:rsidRPr="008C58C0" w:rsidRDefault="008C58C0" w:rsidP="008C58C0">
            <w:pPr>
              <w:spacing w:after="0" w:line="274" w:lineRule="atLeast"/>
              <w:jc w:val="center"/>
              <w:textAlignment w:val="baseline"/>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С 2 лет до 3 лет</w:t>
            </w:r>
          </w:p>
          <w:p w:rsidR="008C58C0" w:rsidRPr="008C58C0" w:rsidRDefault="008C58C0" w:rsidP="008C58C0">
            <w:pPr>
              <w:spacing w:after="0" w:line="274" w:lineRule="atLeast"/>
              <w:jc w:val="center"/>
              <w:textAlignment w:val="baseline"/>
              <w:rPr>
                <w:rFonts w:ascii="Times New Roman" w:eastAsia="Times New Roman" w:hAnsi="Times New Roman" w:cs="Times New Roman"/>
                <w:b/>
                <w:sz w:val="28"/>
                <w:szCs w:val="28"/>
                <w:lang w:eastAsia="ru-RU"/>
              </w:rPr>
            </w:pPr>
          </w:p>
        </w:tc>
        <w:tc>
          <w:tcPr>
            <w:tcW w:w="4253" w:type="dxa"/>
            <w:gridSpan w:val="5"/>
            <w:shd w:val="clear" w:color="auto" w:fill="auto"/>
          </w:tcPr>
          <w:p w:rsidR="008C58C0" w:rsidRPr="008C58C0" w:rsidRDefault="008C58C0" w:rsidP="008C58C0">
            <w:pPr>
              <w:spacing w:after="0" w:line="274" w:lineRule="atLeast"/>
              <w:jc w:val="center"/>
              <w:textAlignment w:val="baseline"/>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С 3 лет до 7 лет</w:t>
            </w:r>
          </w:p>
          <w:p w:rsidR="008C58C0" w:rsidRPr="008C58C0" w:rsidRDefault="008C58C0" w:rsidP="008C58C0">
            <w:pPr>
              <w:spacing w:after="0" w:line="240" w:lineRule="auto"/>
              <w:jc w:val="center"/>
              <w:rPr>
                <w:rFonts w:ascii="Times New Roman" w:eastAsia="Times New Roman" w:hAnsi="Times New Roman" w:cs="Times New Roman"/>
                <w:sz w:val="28"/>
                <w:szCs w:val="28"/>
                <w:lang w:eastAsia="ru-RU"/>
              </w:rPr>
            </w:pPr>
          </w:p>
        </w:tc>
      </w:tr>
      <w:tr w:rsidR="008C58C0" w:rsidRPr="008C58C0" w:rsidTr="008C58C0">
        <w:trPr>
          <w:trHeight w:val="274"/>
        </w:trPr>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Б</w:t>
            </w:r>
          </w:p>
        </w:tc>
        <w:tc>
          <w:tcPr>
            <w:tcW w:w="850"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Ж</w:t>
            </w:r>
          </w:p>
        </w:tc>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w:t>
            </w:r>
          </w:p>
        </w:tc>
        <w:tc>
          <w:tcPr>
            <w:tcW w:w="850"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proofErr w:type="spellStart"/>
            <w:r w:rsidRPr="008C58C0">
              <w:rPr>
                <w:rFonts w:ascii="Times New Roman" w:eastAsia="Times New Roman" w:hAnsi="Times New Roman" w:cs="Times New Roman"/>
                <w:sz w:val="28"/>
                <w:szCs w:val="28"/>
                <w:lang w:eastAsia="ru-RU"/>
              </w:rPr>
              <w:t>Кк</w:t>
            </w:r>
            <w:proofErr w:type="spellEnd"/>
          </w:p>
        </w:tc>
        <w:tc>
          <w:tcPr>
            <w:tcW w:w="992"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Вит. С</w:t>
            </w:r>
          </w:p>
        </w:tc>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Б</w:t>
            </w:r>
          </w:p>
        </w:tc>
        <w:tc>
          <w:tcPr>
            <w:tcW w:w="850"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Ж</w:t>
            </w:r>
          </w:p>
        </w:tc>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У</w:t>
            </w:r>
          </w:p>
        </w:tc>
        <w:tc>
          <w:tcPr>
            <w:tcW w:w="850"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proofErr w:type="spellStart"/>
            <w:r w:rsidRPr="008C58C0">
              <w:rPr>
                <w:rFonts w:ascii="Times New Roman" w:eastAsia="Times New Roman" w:hAnsi="Times New Roman" w:cs="Times New Roman"/>
                <w:sz w:val="28"/>
                <w:szCs w:val="28"/>
                <w:lang w:eastAsia="ru-RU"/>
              </w:rPr>
              <w:t>Кк</w:t>
            </w:r>
            <w:proofErr w:type="spellEnd"/>
          </w:p>
        </w:tc>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Вит. С</w:t>
            </w:r>
          </w:p>
        </w:tc>
      </w:tr>
      <w:tr w:rsidR="008C58C0" w:rsidRPr="008C58C0" w:rsidTr="008C58C0">
        <w:trPr>
          <w:trHeight w:val="660"/>
        </w:trPr>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59,12</w:t>
            </w:r>
          </w:p>
        </w:tc>
        <w:tc>
          <w:tcPr>
            <w:tcW w:w="850"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56,23</w:t>
            </w:r>
          </w:p>
        </w:tc>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215,08</w:t>
            </w:r>
          </w:p>
        </w:tc>
        <w:tc>
          <w:tcPr>
            <w:tcW w:w="850"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1560,33</w:t>
            </w:r>
          </w:p>
        </w:tc>
        <w:tc>
          <w:tcPr>
            <w:tcW w:w="992"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26,17</w:t>
            </w:r>
          </w:p>
        </w:tc>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73,4</w:t>
            </w:r>
          </w:p>
        </w:tc>
        <w:tc>
          <w:tcPr>
            <w:tcW w:w="850"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69,18</w:t>
            </w:r>
          </w:p>
        </w:tc>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275,4</w:t>
            </w:r>
          </w:p>
        </w:tc>
        <w:tc>
          <w:tcPr>
            <w:tcW w:w="850"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1963,4</w:t>
            </w:r>
          </w:p>
        </w:tc>
        <w:tc>
          <w:tcPr>
            <w:tcW w:w="851" w:type="dxa"/>
          </w:tcPr>
          <w:p w:rsidR="008C58C0" w:rsidRPr="008C58C0" w:rsidRDefault="008C58C0" w:rsidP="008C58C0">
            <w:pPr>
              <w:spacing w:after="0" w:line="274" w:lineRule="atLeast"/>
              <w:jc w:val="center"/>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31,60</w:t>
            </w:r>
          </w:p>
        </w:tc>
      </w:tr>
    </w:tbl>
    <w:p w:rsidR="008C58C0" w:rsidRPr="008C58C0" w:rsidRDefault="008C58C0" w:rsidP="008C58C0">
      <w:pPr>
        <w:spacing w:after="0" w:line="274" w:lineRule="atLeast"/>
        <w:jc w:val="both"/>
        <w:textAlignment w:val="baseline"/>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Соотношение</w:t>
      </w:r>
      <w:proofErr w:type="gramStart"/>
      <w:r w:rsidRPr="008C58C0">
        <w:rPr>
          <w:rFonts w:ascii="Times New Roman" w:eastAsia="Times New Roman" w:hAnsi="Times New Roman" w:cs="Times New Roman"/>
          <w:sz w:val="28"/>
          <w:szCs w:val="28"/>
          <w:lang w:eastAsia="ru-RU"/>
        </w:rPr>
        <w:t xml:space="preserve"> Б</w:t>
      </w:r>
      <w:proofErr w:type="gramEnd"/>
      <w:r w:rsidRPr="008C58C0">
        <w:rPr>
          <w:rFonts w:ascii="Times New Roman" w:eastAsia="Times New Roman" w:hAnsi="Times New Roman" w:cs="Times New Roman"/>
          <w:sz w:val="28"/>
          <w:szCs w:val="28"/>
          <w:lang w:eastAsia="ru-RU"/>
        </w:rPr>
        <w:t xml:space="preserve">, Ж, У, </w:t>
      </w:r>
      <w:proofErr w:type="spellStart"/>
      <w:r w:rsidRPr="008C58C0">
        <w:rPr>
          <w:rFonts w:ascii="Times New Roman" w:eastAsia="Times New Roman" w:hAnsi="Times New Roman" w:cs="Times New Roman"/>
          <w:sz w:val="28"/>
          <w:szCs w:val="28"/>
          <w:lang w:eastAsia="ru-RU"/>
        </w:rPr>
        <w:t>Кк</w:t>
      </w:r>
      <w:proofErr w:type="spellEnd"/>
      <w:r w:rsidRPr="008C58C0">
        <w:rPr>
          <w:rFonts w:ascii="Times New Roman" w:eastAsia="Times New Roman" w:hAnsi="Times New Roman" w:cs="Times New Roman"/>
          <w:sz w:val="28"/>
          <w:szCs w:val="28"/>
          <w:lang w:eastAsia="ru-RU"/>
        </w:rPr>
        <w:t>, витамина С, отвечает нормам питания в примерном меню по требованию СанПиНа 2.4.1.3049-13.</w:t>
      </w: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lastRenderedPageBreak/>
        <w:tab/>
      </w:r>
      <w:proofErr w:type="gramStart"/>
      <w:r w:rsidRPr="008C58C0">
        <w:rPr>
          <w:rFonts w:ascii="Times New Roman" w:eastAsia="Times New Roman" w:hAnsi="Times New Roman" w:cs="Times New Roman"/>
          <w:sz w:val="28"/>
          <w:szCs w:val="28"/>
          <w:lang w:eastAsia="ru-RU"/>
        </w:rPr>
        <w:t>Ассортимент основных пищевых продуктов, которые используются в питании воспитанников:  мясо говядина первой категории, нежирные сорта свинины, сосиски 1 раз в неделю (после тепловой обработки), рыба, яйца куриные, молоко, молочные продукты, пищевые жиры (масла растительное, сливочное), кондитерские изделия, овощи, фрукты яблоки (в летний период нектарин, груши), соки, консервы, хлеб (ржаной, пшеничный).</w:t>
      </w:r>
      <w:proofErr w:type="gramEnd"/>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В Учреждении ежедневно проводится искусственная С-витаминизация, которая фиксируется в «Журнале С-витаминизации детей».</w:t>
      </w:r>
    </w:p>
    <w:p w:rsidR="008C58C0" w:rsidRPr="008C58C0" w:rsidRDefault="008C58C0" w:rsidP="008C58C0">
      <w:pPr>
        <w:spacing w:after="0" w:line="240" w:lineRule="auto"/>
        <w:jc w:val="right"/>
        <w:rPr>
          <w:rFonts w:ascii="Times New Roman" w:eastAsia="Times New Roman" w:hAnsi="Times New Roman" w:cs="Times New Roman"/>
          <w:b/>
          <w:sz w:val="28"/>
          <w:szCs w:val="28"/>
          <w:lang w:eastAsia="ru-RU"/>
        </w:rPr>
      </w:pPr>
      <w:r w:rsidRPr="008C58C0">
        <w:rPr>
          <w:rFonts w:ascii="Times New Roman" w:eastAsia="Times New Roman" w:hAnsi="Times New Roman" w:cs="Times New Roman"/>
          <w:b/>
          <w:sz w:val="28"/>
          <w:szCs w:val="28"/>
          <w:lang w:eastAsia="ru-RU"/>
        </w:rPr>
        <w:t>Таблица 16.</w:t>
      </w:r>
    </w:p>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Объем порций</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81"/>
        <w:gridCol w:w="2163"/>
        <w:gridCol w:w="1595"/>
        <w:gridCol w:w="1595"/>
      </w:tblGrid>
      <w:tr w:rsidR="008C58C0" w:rsidRPr="008C58C0" w:rsidTr="008C58C0">
        <w:tc>
          <w:tcPr>
            <w:tcW w:w="2518"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Возраст детей</w:t>
            </w:r>
          </w:p>
        </w:tc>
        <w:tc>
          <w:tcPr>
            <w:tcW w:w="1381"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Завтрак   </w:t>
            </w:r>
          </w:p>
        </w:tc>
        <w:tc>
          <w:tcPr>
            <w:tcW w:w="2163"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Второй завтрак</w:t>
            </w:r>
          </w:p>
        </w:tc>
        <w:tc>
          <w:tcPr>
            <w:tcW w:w="1595"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Обед</w:t>
            </w:r>
          </w:p>
        </w:tc>
        <w:tc>
          <w:tcPr>
            <w:tcW w:w="1595"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 xml:space="preserve">Полдник </w:t>
            </w:r>
          </w:p>
        </w:tc>
      </w:tr>
      <w:tr w:rsidR="008C58C0" w:rsidRPr="008C58C0" w:rsidTr="008C58C0">
        <w:tc>
          <w:tcPr>
            <w:tcW w:w="2518"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 1 до 3 лет</w:t>
            </w:r>
          </w:p>
        </w:tc>
        <w:tc>
          <w:tcPr>
            <w:tcW w:w="1381"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350</w:t>
            </w:r>
          </w:p>
        </w:tc>
        <w:tc>
          <w:tcPr>
            <w:tcW w:w="2163"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125</w:t>
            </w:r>
          </w:p>
        </w:tc>
        <w:tc>
          <w:tcPr>
            <w:tcW w:w="1595"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575</w:t>
            </w:r>
          </w:p>
        </w:tc>
        <w:tc>
          <w:tcPr>
            <w:tcW w:w="1595"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300</w:t>
            </w:r>
          </w:p>
        </w:tc>
      </w:tr>
      <w:tr w:rsidR="008C58C0" w:rsidRPr="008C58C0" w:rsidTr="008C58C0">
        <w:tc>
          <w:tcPr>
            <w:tcW w:w="2518"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с 3 до 7 лет</w:t>
            </w:r>
          </w:p>
        </w:tc>
        <w:tc>
          <w:tcPr>
            <w:tcW w:w="1381"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450</w:t>
            </w:r>
          </w:p>
        </w:tc>
        <w:tc>
          <w:tcPr>
            <w:tcW w:w="2163"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125</w:t>
            </w:r>
          </w:p>
        </w:tc>
        <w:tc>
          <w:tcPr>
            <w:tcW w:w="1595"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800</w:t>
            </w:r>
          </w:p>
        </w:tc>
        <w:tc>
          <w:tcPr>
            <w:tcW w:w="1595" w:type="dxa"/>
          </w:tcPr>
          <w:p w:rsidR="008C58C0" w:rsidRPr="008C58C0" w:rsidRDefault="008C58C0" w:rsidP="008C5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390</w:t>
            </w:r>
          </w:p>
        </w:tc>
      </w:tr>
    </w:tbl>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8C58C0" w:rsidRPr="008C58C0" w:rsidRDefault="008C58C0" w:rsidP="008C58C0">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8C58C0">
        <w:rPr>
          <w:rFonts w:ascii="Times New Roman" w:eastAsia="Times New Roman" w:hAnsi="Times New Roman" w:cs="Times New Roman"/>
          <w:sz w:val="28"/>
          <w:szCs w:val="28"/>
          <w:lang w:eastAsia="ru-RU"/>
        </w:rPr>
        <w:tab/>
        <w:t>Ежедневно поварами выставляется контрольное блюдо готовой продукции. После приготовления пищи поварами отбирается суточная проба, все готовые блюда отбирается в объеме 100 г. Издан приказ «О назначении ответственных» от 15.01.2020 № 05-Д.</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xml:space="preserve">Соль используется поваренная йодированная. В дошкольное учреждение поставляют централизованно бутилированную воду, </w:t>
      </w:r>
      <w:proofErr w:type="gramStart"/>
      <w:r w:rsidRPr="008C58C0">
        <w:rPr>
          <w:rFonts w:ascii="Times New Roman" w:eastAsia="Times New Roman" w:hAnsi="Times New Roman" w:cs="Times New Roman"/>
          <w:sz w:val="28"/>
          <w:szCs w:val="28"/>
          <w:lang w:eastAsia="ru-RU"/>
        </w:rPr>
        <w:t>отвечающая</w:t>
      </w:r>
      <w:proofErr w:type="gramEnd"/>
      <w:r w:rsidRPr="008C58C0">
        <w:rPr>
          <w:rFonts w:ascii="Times New Roman" w:eastAsia="Times New Roman" w:hAnsi="Times New Roman" w:cs="Times New Roman"/>
          <w:sz w:val="28"/>
          <w:szCs w:val="28"/>
          <w:lang w:eastAsia="ru-RU"/>
        </w:rPr>
        <w:t xml:space="preserve"> требованиям  СанПиН 2.1.4.1116-02.</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ab/>
      </w:r>
      <w:r w:rsidRPr="008C58C0">
        <w:rPr>
          <w:rFonts w:ascii="Times New Roman" w:eastAsia="Times New Roman" w:hAnsi="Times New Roman" w:cs="Times New Roman"/>
          <w:sz w:val="28"/>
          <w:szCs w:val="28"/>
          <w:lang w:eastAsia="ru-RU"/>
        </w:rPr>
        <w:t>Для организации питания в Учреждении имеется в наличии необходимая документация:</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b/>
          <w:sz w:val="28"/>
          <w:szCs w:val="28"/>
          <w:lang w:eastAsia="ru-RU"/>
        </w:rPr>
        <w:tab/>
      </w:r>
      <w:r w:rsidRPr="008C58C0">
        <w:rPr>
          <w:rFonts w:ascii="Times New Roman" w:eastAsia="Times New Roman" w:hAnsi="Times New Roman" w:cs="Times New Roman"/>
          <w:sz w:val="28"/>
          <w:szCs w:val="28"/>
          <w:lang w:eastAsia="ru-RU"/>
        </w:rPr>
        <w:t xml:space="preserve">- положение об организации детского питания; </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приказ «Об организации питания»;</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графики питания и приема пищи на летне-оздоровительный период и на учебный год, для каждой возрастной группы;</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накопительная ведомость по приходу продуктов питания;</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xml:space="preserve">- журнал бракеража скоропортящихся пищевых продуктов, поступающих на пищеблок; </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температурные журналы;</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журнал сертификатов на все поступающие продукты.</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На пищеблоке медицинской сестрой и поварами Учреждения заполняется следующая документация:</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журнал здоровья работников пищеблока;</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журнал контроля закладки продуктов;</w:t>
      </w:r>
    </w:p>
    <w:p w:rsidR="008C58C0" w:rsidRPr="008C58C0" w:rsidRDefault="008C58C0" w:rsidP="008C58C0">
      <w:pPr>
        <w:spacing w:after="0" w:line="240" w:lineRule="auto"/>
        <w:jc w:val="both"/>
        <w:rPr>
          <w:rFonts w:ascii="Times New Roman" w:eastAsia="Times New Roman" w:hAnsi="Times New Roman" w:cs="Times New Roman"/>
          <w:sz w:val="28"/>
          <w:szCs w:val="28"/>
          <w:lang w:eastAsia="ru-RU"/>
        </w:rPr>
      </w:pPr>
      <w:r w:rsidRPr="008C58C0">
        <w:rPr>
          <w:rFonts w:ascii="Times New Roman" w:eastAsia="Times New Roman" w:hAnsi="Times New Roman" w:cs="Times New Roman"/>
          <w:sz w:val="28"/>
          <w:szCs w:val="28"/>
          <w:lang w:eastAsia="ru-RU"/>
        </w:rPr>
        <w:tab/>
        <w:t xml:space="preserve">- акты возврата и дополнения продуктов.   </w:t>
      </w:r>
    </w:p>
    <w:p w:rsidR="008C58C0" w:rsidRPr="008C58C0" w:rsidRDefault="008C58C0" w:rsidP="008C58C0">
      <w:pPr>
        <w:spacing w:after="0" w:line="240" w:lineRule="auto"/>
        <w:jc w:val="both"/>
        <w:rPr>
          <w:rFonts w:ascii="Times New Roman" w:eastAsia="Times New Roman" w:hAnsi="Times New Roman" w:cs="Times New Roman"/>
          <w:sz w:val="28"/>
          <w:szCs w:val="28"/>
          <w:bdr w:val="none" w:sz="0" w:space="0" w:color="auto" w:frame="1"/>
          <w:lang w:eastAsia="ru-RU"/>
        </w:rPr>
      </w:pPr>
      <w:r w:rsidRPr="008C58C0">
        <w:rPr>
          <w:rFonts w:ascii="Times New Roman" w:eastAsia="Times New Roman" w:hAnsi="Times New Roman" w:cs="Times New Roman"/>
          <w:sz w:val="28"/>
          <w:szCs w:val="28"/>
          <w:bdr w:val="none" w:sz="0" w:space="0" w:color="auto" w:frame="1"/>
          <w:lang w:eastAsia="ru-RU"/>
        </w:rPr>
        <w:tab/>
        <w:t xml:space="preserve">По питанию поварами заполняется следующая документация: </w:t>
      </w:r>
    </w:p>
    <w:p w:rsidR="008C58C0" w:rsidRDefault="008C58C0"/>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C764D7"/>
    <w:p w:rsidR="00C764D7" w:rsidRDefault="00327913">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13" o:title="002"/>
          </v:shape>
        </w:pict>
      </w:r>
    </w:p>
    <w:p w:rsidR="00C764D7" w:rsidRDefault="00C764D7"/>
    <w:p w:rsidR="00C764D7" w:rsidRDefault="00C764D7"/>
    <w:p w:rsidR="00C764D7" w:rsidRDefault="00C764D7"/>
    <w:p w:rsidR="00C764D7" w:rsidRDefault="00327913">
      <w:r>
        <w:lastRenderedPageBreak/>
        <w:pict>
          <v:shape id="_x0000_i1026" type="#_x0000_t75" style="width:467.25pt;height:642.75pt">
            <v:imagedata r:id="rId14" o:title="003"/>
          </v:shape>
        </w:pict>
      </w:r>
    </w:p>
    <w:sectPr w:rsidR="00C764D7" w:rsidSect="00C764D7">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56" w:rsidRDefault="00E71256" w:rsidP="00C764D7">
      <w:pPr>
        <w:spacing w:after="0" w:line="240" w:lineRule="auto"/>
      </w:pPr>
      <w:r>
        <w:separator/>
      </w:r>
    </w:p>
  </w:endnote>
  <w:endnote w:type="continuationSeparator" w:id="0">
    <w:p w:rsidR="00E71256" w:rsidRDefault="00E71256" w:rsidP="00C7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7062"/>
      <w:docPartObj>
        <w:docPartGallery w:val="Page Numbers (Bottom of Page)"/>
        <w:docPartUnique/>
      </w:docPartObj>
    </w:sdtPr>
    <w:sdtEndPr/>
    <w:sdtContent>
      <w:p w:rsidR="00C764D7" w:rsidRDefault="00C764D7">
        <w:pPr>
          <w:pStyle w:val="a9"/>
          <w:jc w:val="right"/>
        </w:pPr>
        <w:r>
          <w:fldChar w:fldCharType="begin"/>
        </w:r>
        <w:r>
          <w:instrText>PAGE   \* MERGEFORMAT</w:instrText>
        </w:r>
        <w:r>
          <w:fldChar w:fldCharType="separate"/>
        </w:r>
        <w:r w:rsidR="00327913">
          <w:rPr>
            <w:noProof/>
          </w:rPr>
          <w:t>34</w:t>
        </w:r>
        <w:r>
          <w:fldChar w:fldCharType="end"/>
        </w:r>
      </w:p>
    </w:sdtContent>
  </w:sdt>
  <w:p w:rsidR="00C764D7" w:rsidRDefault="00C764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56" w:rsidRDefault="00E71256" w:rsidP="00C764D7">
      <w:pPr>
        <w:spacing w:after="0" w:line="240" w:lineRule="auto"/>
      </w:pPr>
      <w:r>
        <w:separator/>
      </w:r>
    </w:p>
  </w:footnote>
  <w:footnote w:type="continuationSeparator" w:id="0">
    <w:p w:rsidR="00E71256" w:rsidRDefault="00E71256" w:rsidP="00C76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2E2"/>
    <w:multiLevelType w:val="hybridMultilevel"/>
    <w:tmpl w:val="1158C638"/>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3517CB"/>
    <w:multiLevelType w:val="hybridMultilevel"/>
    <w:tmpl w:val="0CC8A55C"/>
    <w:lvl w:ilvl="0" w:tplc="2C0AEC06">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3C40D6F"/>
    <w:multiLevelType w:val="hybridMultilevel"/>
    <w:tmpl w:val="008C5A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4978AE"/>
    <w:multiLevelType w:val="hybridMultilevel"/>
    <w:tmpl w:val="23944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628B"/>
    <w:multiLevelType w:val="hybridMultilevel"/>
    <w:tmpl w:val="6C6249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C917B54"/>
    <w:multiLevelType w:val="hybridMultilevel"/>
    <w:tmpl w:val="53926214"/>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AE3ED2"/>
    <w:multiLevelType w:val="hybridMultilevel"/>
    <w:tmpl w:val="7564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2128D"/>
    <w:multiLevelType w:val="hybridMultilevel"/>
    <w:tmpl w:val="E3B435AA"/>
    <w:lvl w:ilvl="0" w:tplc="16286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2773F5"/>
    <w:multiLevelType w:val="hybridMultilevel"/>
    <w:tmpl w:val="ED628848"/>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D42B79"/>
    <w:multiLevelType w:val="hybridMultilevel"/>
    <w:tmpl w:val="025032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43D32AC0"/>
    <w:multiLevelType w:val="hybridMultilevel"/>
    <w:tmpl w:val="5FFE1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AD809D3"/>
    <w:multiLevelType w:val="hybridMultilevel"/>
    <w:tmpl w:val="2FBEE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CC851F3"/>
    <w:multiLevelType w:val="hybridMultilevel"/>
    <w:tmpl w:val="4F585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82CD7"/>
    <w:multiLevelType w:val="hybridMultilevel"/>
    <w:tmpl w:val="33A46E66"/>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5552EA"/>
    <w:multiLevelType w:val="hybridMultilevel"/>
    <w:tmpl w:val="7B9EE0D4"/>
    <w:lvl w:ilvl="0" w:tplc="C1F0A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A664F5"/>
    <w:multiLevelType w:val="hybridMultilevel"/>
    <w:tmpl w:val="96D4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2"/>
  </w:num>
  <w:num w:numId="5">
    <w:abstractNumId w:val="3"/>
  </w:num>
  <w:num w:numId="6">
    <w:abstractNumId w:val="13"/>
  </w:num>
  <w:num w:numId="7">
    <w:abstractNumId w:val="14"/>
  </w:num>
  <w:num w:numId="8">
    <w:abstractNumId w:val="2"/>
  </w:num>
  <w:num w:numId="9">
    <w:abstractNumId w:val="11"/>
  </w:num>
  <w:num w:numId="10">
    <w:abstractNumId w:val="6"/>
  </w:num>
  <w:num w:numId="11">
    <w:abstractNumId w:val="4"/>
  </w:num>
  <w:num w:numId="12">
    <w:abstractNumId w:val="15"/>
  </w:num>
  <w:num w:numId="13">
    <w:abstractNumId w:val="9"/>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93"/>
    <w:rsid w:val="00112093"/>
    <w:rsid w:val="00327913"/>
    <w:rsid w:val="008C58C0"/>
    <w:rsid w:val="00C764D7"/>
    <w:rsid w:val="00DB7353"/>
    <w:rsid w:val="00E71256"/>
    <w:rsid w:val="00F9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58C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8C0"/>
    <w:rPr>
      <w:rFonts w:ascii="Tahoma" w:hAnsi="Tahoma" w:cs="Tahoma"/>
      <w:sz w:val="16"/>
      <w:szCs w:val="16"/>
    </w:rPr>
  </w:style>
  <w:style w:type="character" w:customStyle="1" w:styleId="10">
    <w:name w:val="Заголовок 1 Знак"/>
    <w:basedOn w:val="a0"/>
    <w:link w:val="1"/>
    <w:uiPriority w:val="9"/>
    <w:rsid w:val="008C58C0"/>
    <w:rPr>
      <w:rFonts w:asciiTheme="majorHAnsi" w:eastAsiaTheme="majorEastAsia" w:hAnsiTheme="majorHAnsi" w:cstheme="majorBidi"/>
      <w:color w:val="365F91" w:themeColor="accent1" w:themeShade="BF"/>
      <w:sz w:val="32"/>
      <w:szCs w:val="32"/>
      <w:lang w:eastAsia="ru-RU"/>
    </w:rPr>
  </w:style>
  <w:style w:type="numbering" w:customStyle="1" w:styleId="11">
    <w:name w:val="Нет списка1"/>
    <w:next w:val="a2"/>
    <w:uiPriority w:val="99"/>
    <w:semiHidden/>
    <w:unhideWhenUsed/>
    <w:rsid w:val="008C58C0"/>
  </w:style>
  <w:style w:type="character" w:styleId="a5">
    <w:name w:val="Strong"/>
    <w:uiPriority w:val="22"/>
    <w:qFormat/>
    <w:rsid w:val="008C58C0"/>
    <w:rPr>
      <w:b/>
      <w:bCs/>
    </w:rPr>
  </w:style>
  <w:style w:type="table" w:styleId="a6">
    <w:name w:val="Table Grid"/>
    <w:basedOn w:val="a1"/>
    <w:uiPriority w:val="59"/>
    <w:rsid w:val="008C5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8C58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8C58C0"/>
    <w:rPr>
      <w:rFonts w:ascii="Times New Roman" w:eastAsia="Times New Roman" w:hAnsi="Times New Roman" w:cs="Times New Roman"/>
      <w:sz w:val="24"/>
      <w:szCs w:val="24"/>
      <w:lang w:eastAsia="ru-RU"/>
    </w:rPr>
  </w:style>
  <w:style w:type="paragraph" w:styleId="a9">
    <w:name w:val="footer"/>
    <w:basedOn w:val="a"/>
    <w:link w:val="aa"/>
    <w:uiPriority w:val="99"/>
    <w:rsid w:val="008C58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8C58C0"/>
    <w:rPr>
      <w:rFonts w:ascii="Times New Roman" w:eastAsia="Times New Roman" w:hAnsi="Times New Roman" w:cs="Times New Roman"/>
      <w:sz w:val="24"/>
      <w:szCs w:val="24"/>
      <w:lang w:eastAsia="ru-RU"/>
    </w:rPr>
  </w:style>
  <w:style w:type="paragraph" w:styleId="ab">
    <w:name w:val="List Paragraph"/>
    <w:basedOn w:val="a"/>
    <w:uiPriority w:val="34"/>
    <w:qFormat/>
    <w:rsid w:val="008C58C0"/>
    <w:pPr>
      <w:ind w:left="720"/>
      <w:contextualSpacing/>
    </w:pPr>
    <w:rPr>
      <w:rFonts w:ascii="Calibri" w:eastAsia="Times New Roman" w:hAnsi="Calibri" w:cs="Times New Roman"/>
      <w:lang w:eastAsia="ru-RU"/>
    </w:rPr>
  </w:style>
  <w:style w:type="character" w:customStyle="1" w:styleId="FontStyle15">
    <w:name w:val="Font Style15"/>
    <w:basedOn w:val="a0"/>
    <w:uiPriority w:val="99"/>
    <w:rsid w:val="008C58C0"/>
    <w:rPr>
      <w:rFonts w:ascii="Times New Roman" w:hAnsi="Times New Roman" w:cs="Times New Roman"/>
      <w:sz w:val="22"/>
      <w:szCs w:val="22"/>
    </w:rPr>
  </w:style>
  <w:style w:type="character" w:styleId="ac">
    <w:name w:val="Hyperlink"/>
    <w:basedOn w:val="a0"/>
    <w:uiPriority w:val="99"/>
    <w:unhideWhenUsed/>
    <w:rsid w:val="008C58C0"/>
    <w:rPr>
      <w:color w:val="0000FF" w:themeColor="hyperlink"/>
      <w:u w:val="single"/>
    </w:rPr>
  </w:style>
  <w:style w:type="paragraph" w:styleId="ad">
    <w:name w:val="Normal (Web)"/>
    <w:basedOn w:val="a"/>
    <w:uiPriority w:val="99"/>
    <w:unhideWhenUsed/>
    <w:rsid w:val="008C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8C58C0"/>
    <w:pPr>
      <w:spacing w:after="0" w:line="240" w:lineRule="auto"/>
    </w:pPr>
    <w:rPr>
      <w:rFonts w:ascii="Calibri" w:eastAsia="Calibri" w:hAnsi="Calibri" w:cs="Times New Roman"/>
    </w:rPr>
  </w:style>
  <w:style w:type="character" w:customStyle="1" w:styleId="af">
    <w:name w:val="Без интервала Знак"/>
    <w:link w:val="ae"/>
    <w:uiPriority w:val="1"/>
    <w:rsid w:val="008C58C0"/>
    <w:rPr>
      <w:rFonts w:ascii="Calibri" w:eastAsia="Calibri" w:hAnsi="Calibri" w:cs="Times New Roman"/>
    </w:rPr>
  </w:style>
  <w:style w:type="character" w:styleId="af0">
    <w:name w:val="Emphasis"/>
    <w:basedOn w:val="a0"/>
    <w:uiPriority w:val="20"/>
    <w:qFormat/>
    <w:rsid w:val="008C58C0"/>
    <w:rPr>
      <w:i/>
      <w:iCs/>
    </w:rPr>
  </w:style>
  <w:style w:type="paragraph" w:customStyle="1" w:styleId="2">
    <w:name w:val="Обычный2"/>
    <w:uiPriority w:val="99"/>
    <w:rsid w:val="008C58C0"/>
    <w:pPr>
      <w:spacing w:after="0" w:line="240" w:lineRule="auto"/>
    </w:pPr>
    <w:rPr>
      <w:rFonts w:ascii="Times New Roman" w:eastAsia="Times New Roman" w:hAnsi="Times New Roman" w:cs="Times New Roman"/>
      <w:sz w:val="24"/>
      <w:szCs w:val="20"/>
      <w:lang w:eastAsia="ru-RU"/>
    </w:rPr>
  </w:style>
  <w:style w:type="paragraph" w:customStyle="1" w:styleId="af1">
    <w:name w:val="обычный"/>
    <w:basedOn w:val="a"/>
    <w:rsid w:val="008C58C0"/>
    <w:pPr>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8C58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C58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C58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w:basedOn w:val="a"/>
    <w:rsid w:val="008C58C0"/>
    <w:pPr>
      <w:spacing w:after="160" w:line="240" w:lineRule="exact"/>
    </w:pPr>
    <w:rPr>
      <w:rFonts w:ascii="Verdana" w:eastAsia="Times New Roman" w:hAnsi="Verdana" w:cs="Verdana"/>
      <w:sz w:val="20"/>
      <w:szCs w:val="20"/>
      <w:lang w:val="en-US"/>
    </w:rPr>
  </w:style>
  <w:style w:type="paragraph" w:customStyle="1" w:styleId="af3">
    <w:name w:val="Знак Знак"/>
    <w:basedOn w:val="a"/>
    <w:rsid w:val="008C58C0"/>
    <w:pPr>
      <w:spacing w:after="160" w:line="240" w:lineRule="exact"/>
    </w:pPr>
    <w:rPr>
      <w:rFonts w:ascii="Verdana" w:eastAsia="Times New Roman" w:hAnsi="Verdana" w:cs="Verdana"/>
      <w:sz w:val="20"/>
      <w:szCs w:val="20"/>
      <w:lang w:val="en-US"/>
    </w:rPr>
  </w:style>
  <w:style w:type="paragraph" w:customStyle="1" w:styleId="Style84">
    <w:name w:val="Style84"/>
    <w:basedOn w:val="a"/>
    <w:uiPriority w:val="99"/>
    <w:rsid w:val="008C58C0"/>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styleId="af4">
    <w:name w:val="FollowedHyperlink"/>
    <w:basedOn w:val="a0"/>
    <w:uiPriority w:val="99"/>
    <w:semiHidden/>
    <w:unhideWhenUsed/>
    <w:rsid w:val="008C5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58C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8C0"/>
    <w:rPr>
      <w:rFonts w:ascii="Tahoma" w:hAnsi="Tahoma" w:cs="Tahoma"/>
      <w:sz w:val="16"/>
      <w:szCs w:val="16"/>
    </w:rPr>
  </w:style>
  <w:style w:type="character" w:customStyle="1" w:styleId="10">
    <w:name w:val="Заголовок 1 Знак"/>
    <w:basedOn w:val="a0"/>
    <w:link w:val="1"/>
    <w:uiPriority w:val="9"/>
    <w:rsid w:val="008C58C0"/>
    <w:rPr>
      <w:rFonts w:asciiTheme="majorHAnsi" w:eastAsiaTheme="majorEastAsia" w:hAnsiTheme="majorHAnsi" w:cstheme="majorBidi"/>
      <w:color w:val="365F91" w:themeColor="accent1" w:themeShade="BF"/>
      <w:sz w:val="32"/>
      <w:szCs w:val="32"/>
      <w:lang w:eastAsia="ru-RU"/>
    </w:rPr>
  </w:style>
  <w:style w:type="numbering" w:customStyle="1" w:styleId="11">
    <w:name w:val="Нет списка1"/>
    <w:next w:val="a2"/>
    <w:uiPriority w:val="99"/>
    <w:semiHidden/>
    <w:unhideWhenUsed/>
    <w:rsid w:val="008C58C0"/>
  </w:style>
  <w:style w:type="character" w:styleId="a5">
    <w:name w:val="Strong"/>
    <w:uiPriority w:val="22"/>
    <w:qFormat/>
    <w:rsid w:val="008C58C0"/>
    <w:rPr>
      <w:b/>
      <w:bCs/>
    </w:rPr>
  </w:style>
  <w:style w:type="table" w:styleId="a6">
    <w:name w:val="Table Grid"/>
    <w:basedOn w:val="a1"/>
    <w:uiPriority w:val="59"/>
    <w:rsid w:val="008C5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8C58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8C58C0"/>
    <w:rPr>
      <w:rFonts w:ascii="Times New Roman" w:eastAsia="Times New Roman" w:hAnsi="Times New Roman" w:cs="Times New Roman"/>
      <w:sz w:val="24"/>
      <w:szCs w:val="24"/>
      <w:lang w:eastAsia="ru-RU"/>
    </w:rPr>
  </w:style>
  <w:style w:type="paragraph" w:styleId="a9">
    <w:name w:val="footer"/>
    <w:basedOn w:val="a"/>
    <w:link w:val="aa"/>
    <w:uiPriority w:val="99"/>
    <w:rsid w:val="008C58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8C58C0"/>
    <w:rPr>
      <w:rFonts w:ascii="Times New Roman" w:eastAsia="Times New Roman" w:hAnsi="Times New Roman" w:cs="Times New Roman"/>
      <w:sz w:val="24"/>
      <w:szCs w:val="24"/>
      <w:lang w:eastAsia="ru-RU"/>
    </w:rPr>
  </w:style>
  <w:style w:type="paragraph" w:styleId="ab">
    <w:name w:val="List Paragraph"/>
    <w:basedOn w:val="a"/>
    <w:uiPriority w:val="34"/>
    <w:qFormat/>
    <w:rsid w:val="008C58C0"/>
    <w:pPr>
      <w:ind w:left="720"/>
      <w:contextualSpacing/>
    </w:pPr>
    <w:rPr>
      <w:rFonts w:ascii="Calibri" w:eastAsia="Times New Roman" w:hAnsi="Calibri" w:cs="Times New Roman"/>
      <w:lang w:eastAsia="ru-RU"/>
    </w:rPr>
  </w:style>
  <w:style w:type="character" w:customStyle="1" w:styleId="FontStyle15">
    <w:name w:val="Font Style15"/>
    <w:basedOn w:val="a0"/>
    <w:uiPriority w:val="99"/>
    <w:rsid w:val="008C58C0"/>
    <w:rPr>
      <w:rFonts w:ascii="Times New Roman" w:hAnsi="Times New Roman" w:cs="Times New Roman"/>
      <w:sz w:val="22"/>
      <w:szCs w:val="22"/>
    </w:rPr>
  </w:style>
  <w:style w:type="character" w:styleId="ac">
    <w:name w:val="Hyperlink"/>
    <w:basedOn w:val="a0"/>
    <w:uiPriority w:val="99"/>
    <w:unhideWhenUsed/>
    <w:rsid w:val="008C58C0"/>
    <w:rPr>
      <w:color w:val="0000FF" w:themeColor="hyperlink"/>
      <w:u w:val="single"/>
    </w:rPr>
  </w:style>
  <w:style w:type="paragraph" w:styleId="ad">
    <w:name w:val="Normal (Web)"/>
    <w:basedOn w:val="a"/>
    <w:uiPriority w:val="99"/>
    <w:unhideWhenUsed/>
    <w:rsid w:val="008C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8C58C0"/>
    <w:pPr>
      <w:spacing w:after="0" w:line="240" w:lineRule="auto"/>
    </w:pPr>
    <w:rPr>
      <w:rFonts w:ascii="Calibri" w:eastAsia="Calibri" w:hAnsi="Calibri" w:cs="Times New Roman"/>
    </w:rPr>
  </w:style>
  <w:style w:type="character" w:customStyle="1" w:styleId="af">
    <w:name w:val="Без интервала Знак"/>
    <w:link w:val="ae"/>
    <w:uiPriority w:val="1"/>
    <w:rsid w:val="008C58C0"/>
    <w:rPr>
      <w:rFonts w:ascii="Calibri" w:eastAsia="Calibri" w:hAnsi="Calibri" w:cs="Times New Roman"/>
    </w:rPr>
  </w:style>
  <w:style w:type="character" w:styleId="af0">
    <w:name w:val="Emphasis"/>
    <w:basedOn w:val="a0"/>
    <w:uiPriority w:val="20"/>
    <w:qFormat/>
    <w:rsid w:val="008C58C0"/>
    <w:rPr>
      <w:i/>
      <w:iCs/>
    </w:rPr>
  </w:style>
  <w:style w:type="paragraph" w:customStyle="1" w:styleId="2">
    <w:name w:val="Обычный2"/>
    <w:uiPriority w:val="99"/>
    <w:rsid w:val="008C58C0"/>
    <w:pPr>
      <w:spacing w:after="0" w:line="240" w:lineRule="auto"/>
    </w:pPr>
    <w:rPr>
      <w:rFonts w:ascii="Times New Roman" w:eastAsia="Times New Roman" w:hAnsi="Times New Roman" w:cs="Times New Roman"/>
      <w:sz w:val="24"/>
      <w:szCs w:val="20"/>
      <w:lang w:eastAsia="ru-RU"/>
    </w:rPr>
  </w:style>
  <w:style w:type="paragraph" w:customStyle="1" w:styleId="af1">
    <w:name w:val="обычный"/>
    <w:basedOn w:val="a"/>
    <w:rsid w:val="008C58C0"/>
    <w:pPr>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8C58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C58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C58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w:basedOn w:val="a"/>
    <w:rsid w:val="008C58C0"/>
    <w:pPr>
      <w:spacing w:after="160" w:line="240" w:lineRule="exact"/>
    </w:pPr>
    <w:rPr>
      <w:rFonts w:ascii="Verdana" w:eastAsia="Times New Roman" w:hAnsi="Verdana" w:cs="Verdana"/>
      <w:sz w:val="20"/>
      <w:szCs w:val="20"/>
      <w:lang w:val="en-US"/>
    </w:rPr>
  </w:style>
  <w:style w:type="paragraph" w:customStyle="1" w:styleId="af3">
    <w:name w:val="Знак Знак"/>
    <w:basedOn w:val="a"/>
    <w:rsid w:val="008C58C0"/>
    <w:pPr>
      <w:spacing w:after="160" w:line="240" w:lineRule="exact"/>
    </w:pPr>
    <w:rPr>
      <w:rFonts w:ascii="Verdana" w:eastAsia="Times New Roman" w:hAnsi="Verdana" w:cs="Verdana"/>
      <w:sz w:val="20"/>
      <w:szCs w:val="20"/>
      <w:lang w:val="en-US"/>
    </w:rPr>
  </w:style>
  <w:style w:type="paragraph" w:customStyle="1" w:styleId="Style84">
    <w:name w:val="Style84"/>
    <w:basedOn w:val="a"/>
    <w:uiPriority w:val="99"/>
    <w:rsid w:val="008C58C0"/>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styleId="af4">
    <w:name w:val="FollowedHyperlink"/>
    <w:basedOn w:val="a0"/>
    <w:uiPriority w:val="99"/>
    <w:semiHidden/>
    <w:unhideWhenUsed/>
    <w:rsid w:val="008C5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33--hddgkaap6a4acig7aic.xn----7sbe8ajolees.xn--p1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6;&#1089;33-&#1074;&#1086;&#1079;&#1085;&#1077;&#1089;&#1077;&#1085;&#1089;&#1082;&#1086;&#1077;.&#1072;&#1084;&#1091;&#1088;&#1089;&#1082;-&#1086;&#1073;&#1088;.&#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xn--33--hddgkaap6a4acig7aic.xn----7sbe8ajolees.xn--p1ai/" TargetMode="External"/><Relationship Id="rId4" Type="http://schemas.openxmlformats.org/officeDocument/2006/relationships/settings" Target="settings.xml"/><Relationship Id="rId9" Type="http://schemas.openxmlformats.org/officeDocument/2006/relationships/hyperlink" Target="mailto:doyvoznesenskoe@rambler.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10240</Words>
  <Characters>58368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2021-03-31T06:23:00Z</dcterms:created>
  <dcterms:modified xsi:type="dcterms:W3CDTF">2021-03-31T06:45:00Z</dcterms:modified>
</cp:coreProperties>
</file>