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3EDA1" w14:textId="665E6A87" w:rsidR="008F1B9F" w:rsidRPr="001C2DBE" w:rsidRDefault="008F1B9F" w:rsidP="00273201">
      <w:pPr>
        <w:shd w:val="clear" w:color="auto" w:fill="FFFFFF"/>
        <w:spacing w:after="15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детальности по социально-личностному развитию детей № 33 с. Вознесенское Амурского муниципального района Хабаровского края</w:t>
      </w:r>
    </w:p>
    <w:p w14:paraId="52C000AB" w14:textId="77777777" w:rsidR="008F1B9F" w:rsidRPr="001C2DBE" w:rsidRDefault="008F1B9F" w:rsidP="008F1B9F">
      <w:pPr>
        <w:shd w:val="clear" w:color="auto" w:fill="FFFFFF"/>
        <w:spacing w:after="15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416"/>
      </w:tblGrid>
      <w:tr w:rsidR="008F1B9F" w:rsidRPr="001C2DBE" w14:paraId="12C38567" w14:textId="77777777" w:rsidTr="008F1B9F">
        <w:tc>
          <w:tcPr>
            <w:tcW w:w="4785" w:type="dxa"/>
            <w:hideMark/>
          </w:tcPr>
          <w:p w14:paraId="2AE68F64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ПРИНЯТА</w:t>
            </w:r>
            <w:proofErr w:type="gramEnd"/>
          </w:p>
          <w:p w14:paraId="6A17BF0D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14:paraId="2C0939C1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Протокол № ___ </w:t>
            </w:r>
          </w:p>
          <w:p w14:paraId="78F96765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 «____» ____________20___ г.</w:t>
            </w:r>
          </w:p>
        </w:tc>
        <w:tc>
          <w:tcPr>
            <w:tcW w:w="4786" w:type="dxa"/>
          </w:tcPr>
          <w:p w14:paraId="13007612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УТВЕРЖДЕНА </w:t>
            </w:r>
          </w:p>
          <w:p w14:paraId="13BE4511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Приказом заведующего МБДОУ № 33 </w:t>
            </w:r>
          </w:p>
          <w:p w14:paraId="056C5D51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с. Вознесенское </w:t>
            </w:r>
          </w:p>
          <w:p w14:paraId="2944B27C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 «____» ________20___ г. № ______</w:t>
            </w:r>
          </w:p>
          <w:p w14:paraId="4B801284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0B533922" w14:textId="77777777" w:rsidR="008F1B9F" w:rsidRPr="001C2DBE" w:rsidRDefault="008F1B9F" w:rsidP="008F1B9F">
            <w:pPr>
              <w:spacing w:after="15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71E16ECC" w14:textId="77777777" w:rsidR="008F1B9F" w:rsidRPr="001C2DBE" w:rsidRDefault="008F1B9F" w:rsidP="008F1B9F">
      <w:pPr>
        <w:spacing w:after="200" w:line="276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706472A8" w14:textId="77777777" w:rsidR="008F1B9F" w:rsidRPr="001C2DBE" w:rsidRDefault="008F1B9F" w:rsidP="008F1B9F">
      <w:pPr>
        <w:spacing w:after="200" w:line="276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588F7C42" w14:textId="77777777" w:rsidR="008F1B9F" w:rsidRPr="001C2DBE" w:rsidRDefault="008F1B9F" w:rsidP="008F1B9F">
      <w:pPr>
        <w:spacing w:after="200" w:line="276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139ED91B" w14:textId="77777777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4FFB8E37" w14:textId="77777777" w:rsidR="008F1B9F" w:rsidRPr="001C2DBE" w:rsidRDefault="008F1B9F" w:rsidP="00F857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музыкального руководителя с детьми</w:t>
      </w:r>
    </w:p>
    <w:p w14:paraId="008BB0AC" w14:textId="77777777" w:rsidR="008F1B9F" w:rsidRPr="001C2DBE" w:rsidRDefault="008F1B9F" w:rsidP="00F857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освоению художественно-эстетической образовательной области (музыка)</w:t>
      </w:r>
    </w:p>
    <w:p w14:paraId="0A055E0D" w14:textId="77777777" w:rsidR="008F1B9F" w:rsidRPr="001C2DBE" w:rsidRDefault="008F1B9F" w:rsidP="00F857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комплексной программы «От рождения до школы», под редакцией Н. Е.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 парциальной программы музыкального развития детей дошкольного возраста «Ладушки», под редакцией И.М.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</w:p>
    <w:p w14:paraId="0AF5C89B" w14:textId="77777777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Блохина О.В.</w:t>
      </w:r>
    </w:p>
    <w:p w14:paraId="121DA3E9" w14:textId="77777777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5E951" w14:textId="77777777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</w:p>
    <w:p w14:paraId="47748515" w14:textId="55E3A734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E2D24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E2D24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03AAEFE4" w14:textId="77777777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1AAEF" w14:textId="1C27920D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Вознесенское 20</w:t>
      </w:r>
      <w:r w:rsidR="00EE2D24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53C77A00" w14:textId="77777777" w:rsidR="00F857EF" w:rsidRPr="001C2DBE" w:rsidRDefault="00F857EF" w:rsidP="0027320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5"/>
        <w:gridCol w:w="532"/>
      </w:tblGrid>
      <w:tr w:rsidR="008F1B9F" w:rsidRPr="001C2DBE" w14:paraId="6A6E00E3" w14:textId="77777777" w:rsidTr="008F1B9F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3069" w14:textId="77777777" w:rsidR="008F1B9F" w:rsidRPr="001C2DBE" w:rsidRDefault="008F1B9F" w:rsidP="008F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8F1B9F" w:rsidRPr="001C2DBE" w14:paraId="3D6EEBBC" w14:textId="77777777" w:rsidTr="008F1B9F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EF04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2B2B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</w:tr>
      <w:tr w:rsidR="008F1B9F" w:rsidRPr="001C2DBE" w14:paraId="72A5804E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6057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C9AB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535A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1B9F" w:rsidRPr="001C2DBE" w14:paraId="00177518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1DA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907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2EA6" w14:textId="77777777" w:rsidR="008F1B9F" w:rsidRPr="001C2DBE" w:rsidRDefault="00444E58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1B9F" w:rsidRPr="001C2DBE" w14:paraId="68386EB8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C495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37B7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подходы в организации образовательного процесса (в соответствии с ООП ДОУ)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0F58" w14:textId="3DA143EF" w:rsidR="008F1B9F" w:rsidRPr="001C2DBE" w:rsidRDefault="00273201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1B9F" w:rsidRPr="001C2DBE" w14:paraId="7BEB5352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7B2F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E9AF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и индивидуальные</w:t>
            </w:r>
            <w:r w:rsidRPr="001C2D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контингента детей подготовительной к школе группы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7D8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F1B9F" w:rsidRPr="001C2DBE" w14:paraId="102AFC67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623C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4B93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 (целевые ориентиры).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0D9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4E58"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1B9F" w:rsidRPr="001C2DBE" w14:paraId="18F942B4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A4C7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4A53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186F" w14:textId="5E7F1D69" w:rsidR="008F1B9F" w:rsidRPr="001C2DBE" w:rsidRDefault="00B724C2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F1B9F" w:rsidRPr="001C2DBE" w14:paraId="57E80092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A7D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C2A4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психолого</w:t>
            </w:r>
            <w:r w:rsidRPr="001C2DB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</w:t>
            </w: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с детьми по видам деятельности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D7C1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F1B9F" w:rsidRPr="001C2DBE" w14:paraId="191477E6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CBCF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BE2E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форм образовательной деятельности в соответствии с направлениями развития (образовательные области) с учетом видов деятельности в старшем возрасте, указанных в ФГОС (п.2.7.)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DFD2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F1B9F" w:rsidRPr="001C2DBE" w14:paraId="1BA0C10F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68BA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8DED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753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F1B9F" w:rsidRPr="001C2DBE" w14:paraId="669160CB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1C84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B30C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родителями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8497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F1B9F" w:rsidRPr="001C2DBE" w14:paraId="29707204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3C53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25F3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взаимодействия с воспитателями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C76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F1B9F" w:rsidRPr="001C2DBE" w14:paraId="45036EF3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2D4C0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A6AA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досуговой деятельности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843B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F1B9F" w:rsidRPr="001C2DBE" w14:paraId="3ADAE355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3DDE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2A7E" w14:textId="2FFFF664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Перспективный план работы кружка </w:t>
            </w:r>
            <w:r w:rsidR="00F857EF" w:rsidRPr="001C2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  <w:r w:rsidR="00EE2D24" w:rsidRPr="001C2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Звонкий каблучок</w:t>
            </w:r>
            <w:r w:rsidR="00F857EF" w:rsidRPr="001C2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EA22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F1B9F" w:rsidRPr="001C2DBE" w14:paraId="289817C1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0A91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62F2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группы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CAF0" w14:textId="05E9B81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478A" w:rsidRPr="001C2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F1B9F" w:rsidRPr="001C2DBE" w14:paraId="20CE6E0C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1449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382A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A901" w14:textId="4F5780BF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478A" w:rsidRPr="001C2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F1B9F" w:rsidRPr="001C2DBE" w14:paraId="22301FB2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7E4E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35CD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CD8C" w14:textId="4D982EF1" w:rsidR="008F1B9F" w:rsidRPr="001C2DBE" w:rsidRDefault="00B724C2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F1B9F" w:rsidRPr="001C2DBE" w14:paraId="6B223645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CAD1B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BC8D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образовательной деятельности музыкального руководителя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3B99" w14:textId="5BBF0771" w:rsidR="008F1B9F" w:rsidRPr="00B724C2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F1B9F" w:rsidRPr="001C2DBE" w14:paraId="71668221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DF2B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2FE5" w14:textId="4A8D71B6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программы. Материально-техническое обеспечение</w:t>
            </w:r>
            <w:r w:rsidR="00B7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0B4F" w14:textId="40F9BFE0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478A" w:rsidRPr="001C2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8F1B9F" w:rsidRPr="001C2DBE" w14:paraId="7B4C52BF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212E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987C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приложений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9E6C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F1B9F" w:rsidRPr="001C2DBE" w14:paraId="74CDA0E0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6E7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6F1E" w14:textId="6A021BF0" w:rsidR="008F1B9F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  <w:r w:rsidR="008F1B9F"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D254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1B9F" w:rsidRPr="001C2DBE" w14:paraId="5212DA50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B2B4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6AA6" w14:textId="34323593" w:rsidR="008F1B9F" w:rsidRPr="001C2DBE" w:rsidRDefault="008F1B9F" w:rsidP="008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взаимодействия с воспитателями.</w:t>
            </w:r>
            <w:r w:rsidR="009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22D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1B9F" w:rsidRPr="001C2DBE" w14:paraId="62150CB3" w14:textId="77777777" w:rsidTr="008428F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137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55B" w14:textId="40F15205" w:rsidR="008F1B9F" w:rsidRPr="001C2DBE" w:rsidRDefault="00976315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взаимодействия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428F9"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7D5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8F9" w:rsidRPr="001C2DBE" w14:paraId="57386F83" w14:textId="77777777" w:rsidTr="008428F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2351" w14:textId="77777777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B0AB" w14:textId="4945D067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деятельность.</w:t>
            </w:r>
            <w:r w:rsidR="009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C96" w14:textId="77777777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8F9" w:rsidRPr="001C2DBE" w14:paraId="6D83DB78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D732" w14:textId="3C4EB33B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7481" w14:textId="672F4631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Перспективный план работы кружка </w:t>
            </w:r>
            <w:r w:rsidRPr="001C2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"Звонкий каблучок"</w:t>
            </w:r>
            <w:r w:rsidR="009763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3C74" w14:textId="77777777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28F9" w:rsidRPr="001C2DBE" w14:paraId="4C03F64D" w14:textId="77777777" w:rsidTr="008F1B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86AC" w14:textId="77777777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6CE5" w14:textId="7B2EF392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6322" w14:textId="77777777" w:rsidR="008428F9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4F0CD7D7" w14:textId="77777777" w:rsidR="008F1B9F" w:rsidRPr="001C2DBE" w:rsidRDefault="008F1B9F" w:rsidP="008F1B9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13437" w14:textId="77777777" w:rsidR="008F1B9F" w:rsidRPr="001C2DBE" w:rsidRDefault="008F1B9F" w:rsidP="008F1B9F">
      <w:pPr>
        <w:numPr>
          <w:ilvl w:val="1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20FCE50B" w14:textId="77777777" w:rsidR="008F1B9F" w:rsidRPr="001C2DBE" w:rsidRDefault="008F1B9F" w:rsidP="008F1B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по освоению художественно-эстетической образовательной области (музыка)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ООП Муниципального бюджетного дошкольного образовательного учреждения детского  сада общеразвивающего вида с приоритетным осуществлением детальности по социально-личностному развитию детей № 33 с. Вознесенское Амурского муниципального района Хабаровского края (далее МБДОУ № 33 с. Вознесенское)</w:t>
      </w:r>
      <w:r w:rsidRPr="001C2D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соответствии с введением в действие Федеральных Государственных Образовательных Стандартов Дошкольного Образования  (далее ФГОС ДО).</w:t>
      </w:r>
      <w:proofErr w:type="gramEnd"/>
    </w:p>
    <w:p w14:paraId="20EBA047" w14:textId="77777777" w:rsidR="008F1B9F" w:rsidRPr="001C2DBE" w:rsidRDefault="008F1B9F" w:rsidP="00F26930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всестороннее музыкальное развитие детей в возрасте от 1 до 7 лет с учетом их возрастных и индивидуальных особенностей по основным видам деятельности – музыкально-</w:t>
      </w:r>
      <w:proofErr w:type="gram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чувства ритма, </w:t>
      </w:r>
      <w:proofErr w:type="spell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930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  музыки, пение.</w:t>
      </w:r>
    </w:p>
    <w:p w14:paraId="0A709000" w14:textId="77777777" w:rsidR="008F1B9F" w:rsidRPr="001C2DBE" w:rsidRDefault="008F1B9F" w:rsidP="008F1B9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основе примерной программы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школы», под редакцией Н. Е.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 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парциальной программы музыкального развития детей дошкольного возраста «Ладушки», под редакцией И.М.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</w:p>
    <w:p w14:paraId="1B50F910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Реализуемая программа строится на принципе личностно – развивающего и гуманистического характера взаимодействия взрослого с детьми. </w:t>
      </w:r>
    </w:p>
    <w:p w14:paraId="0C6FA2F9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14:paraId="31CBDADD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-Конституция РФ, ст. 43, 72;</w:t>
      </w:r>
    </w:p>
    <w:p w14:paraId="749810CC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-Конвенция о правах ребенка (1989г.);</w:t>
      </w:r>
    </w:p>
    <w:p w14:paraId="08C94B03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29.12.2012 №27Э-ФЗ «Об образовании в Российской Федерации»</w:t>
      </w:r>
    </w:p>
    <w:p w14:paraId="2D4F70F5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-Постановление Главного государственного санитарного врача РФ от 15.03.2013 № 26 «Об утверждении </w:t>
      </w:r>
      <w:proofErr w:type="spell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 содержанию и организации режима работы ДОО»;</w:t>
      </w:r>
    </w:p>
    <w:p w14:paraId="5BAD29B0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-Устав МБДОУ № 33 с. </w:t>
      </w:r>
      <w:proofErr w:type="gram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</w:t>
      </w:r>
      <w:proofErr w:type="gramEnd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25381B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-Приказ </w:t>
      </w:r>
      <w:proofErr w:type="spell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14:paraId="37E61E41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стандарта дошкольного образования».</w:t>
      </w:r>
    </w:p>
    <w:p w14:paraId="1223712B" w14:textId="77777777" w:rsidR="00F857EF" w:rsidRPr="001C2DBE" w:rsidRDefault="00F857EF" w:rsidP="008F1B9F">
      <w:pPr>
        <w:shd w:val="clear" w:color="auto" w:fill="FFFFFF"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93205" w14:textId="77777777" w:rsidR="008F1B9F" w:rsidRPr="001C2DBE" w:rsidRDefault="008F1B9F" w:rsidP="008F1B9F">
      <w:pPr>
        <w:shd w:val="clear" w:color="auto" w:fill="FFFFFF"/>
        <w:autoSpaceDE w:val="0"/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1.1.1. Цели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программы:</w:t>
      </w:r>
    </w:p>
    <w:p w14:paraId="7FC0DAE1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14:paraId="2499EDB0" w14:textId="77777777" w:rsidR="008F1B9F" w:rsidRPr="001C2DBE" w:rsidRDefault="008F1B9F" w:rsidP="008F1B9F">
      <w:pPr>
        <w:shd w:val="clear" w:color="auto" w:fill="FFFFFF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всестороннее развитие личности ребенка: </w:t>
      </w:r>
    </w:p>
    <w:p w14:paraId="40404DD5" w14:textId="77777777" w:rsidR="008F1B9F" w:rsidRPr="001C2DBE" w:rsidRDefault="008F1B9F" w:rsidP="00F26930">
      <w:pPr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Эстетическое – развивается чувство </w:t>
      </w:r>
      <w:proofErr w:type="gramStart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эмоциональная отзывчивость, прививается любовь к народному творчеству;</w:t>
      </w:r>
    </w:p>
    <w:p w14:paraId="7DF6B67F" w14:textId="77777777" w:rsidR="008F1B9F" w:rsidRPr="001C2DBE" w:rsidRDefault="008F1B9F" w:rsidP="00F26930">
      <w:pPr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Умственное – развивается память, внимание, кругозор, воображение, речь, мышление.</w:t>
      </w:r>
    </w:p>
    <w:p w14:paraId="7CC42955" w14:textId="77777777" w:rsidR="008F1B9F" w:rsidRPr="001C2DBE" w:rsidRDefault="008F1B9F" w:rsidP="00F26930">
      <w:pPr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– формируется дружелюбие, активность, и самостоятельность.</w:t>
      </w:r>
    </w:p>
    <w:p w14:paraId="0C72A42F" w14:textId="77777777" w:rsidR="008F1B9F" w:rsidRPr="001C2DBE" w:rsidRDefault="008F1B9F" w:rsidP="008F1B9F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программы:</w:t>
      </w:r>
    </w:p>
    <w:p w14:paraId="25114DC2" w14:textId="77777777" w:rsidR="008F1B9F" w:rsidRPr="001C2DBE" w:rsidRDefault="008F1B9F" w:rsidP="008F1B9F">
      <w:pPr>
        <w:numPr>
          <w:ilvl w:val="0"/>
          <w:numId w:val="6"/>
        </w:numPr>
        <w:shd w:val="clear" w:color="auto" w:fill="FFFFFF"/>
        <w:spacing w:after="0" w:line="276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восприятию музыкальных образов и представлений.</w:t>
      </w:r>
    </w:p>
    <w:p w14:paraId="23E0C52C" w14:textId="77777777" w:rsidR="008F1B9F" w:rsidRPr="001C2DBE" w:rsidRDefault="008F1B9F" w:rsidP="008F1B9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6" w:lineRule="auto"/>
        <w:ind w:right="19" w:firstLine="32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14:paraId="00F8FD95" w14:textId="77777777" w:rsidR="008F1B9F" w:rsidRPr="001C2DBE" w:rsidRDefault="008F1B9F" w:rsidP="008F1B9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6" w:lineRule="auto"/>
        <w:ind w:firstLine="32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русской народно-традиционной и мировой музыкальной культуре.</w:t>
      </w:r>
    </w:p>
    <w:p w14:paraId="6B24F360" w14:textId="77777777" w:rsidR="008F1B9F" w:rsidRPr="001C2DBE" w:rsidRDefault="008F1B9F" w:rsidP="008F1B9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6" w:lineRule="auto"/>
        <w:ind w:right="29" w:firstLine="3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Подготовить детей к освоению приемов и навыков в различных видах музыкальной деятель</w:t>
      </w:r>
      <w:r w:rsidRPr="001C2D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адекватно детским возможностям.</w:t>
      </w:r>
    </w:p>
    <w:p w14:paraId="03999733" w14:textId="77777777" w:rsidR="008F1B9F" w:rsidRPr="001C2DBE" w:rsidRDefault="008F1B9F" w:rsidP="008F1B9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6" w:lineRule="auto"/>
        <w:ind w:right="38" w:firstLine="3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Развивать коммуникативные способности (общение детей друг с другом, творческое исполь</w:t>
      </w:r>
      <w:r w:rsidRPr="001C2D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музыкальных впечатлений в повседневной жизни).</w:t>
      </w:r>
    </w:p>
    <w:p w14:paraId="364A3F24" w14:textId="77777777" w:rsidR="008F1B9F" w:rsidRPr="001C2DBE" w:rsidRDefault="008F1B9F" w:rsidP="008F1B9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76" w:lineRule="auto"/>
        <w:ind w:right="38" w:firstLine="3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Познакомить детей с многообразием музыкальных форм и жанров в привлекательной и до</w:t>
      </w:r>
      <w:r w:rsidRPr="001C2D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ступной форме.</w:t>
      </w:r>
    </w:p>
    <w:p w14:paraId="59652A15" w14:textId="77777777" w:rsidR="008F1B9F" w:rsidRPr="001C2DBE" w:rsidRDefault="008F1B9F" w:rsidP="008F1B9F">
      <w:pPr>
        <w:shd w:val="clear" w:color="auto" w:fill="FFFFFF"/>
        <w:autoSpaceDE w:val="0"/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1.1.2. Принципы и подходы в организации образовательного процесса (в соответствии с ООП МБДОУ № 33 с. </w:t>
      </w:r>
      <w:proofErr w:type="gramStart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Вознесенское</w:t>
      </w:r>
      <w:proofErr w:type="gramEnd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90C57F3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главных принципов в работе с детьми является создание непринужденной обстановки, в которой ребенок чувствует себя комфортно, раскрепощенно (не принуждаем детей к действиям (играм, пению), а даем возможность освоиться, захотеть принять участие в занятии)</w:t>
      </w:r>
    </w:p>
    <w:p w14:paraId="0996C379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Второй принцип — целостный подход в решении 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задам:</w:t>
      </w:r>
    </w:p>
    <w:p w14:paraId="77D5A34A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63FC6" w14:textId="77777777" w:rsidR="008F1B9F" w:rsidRPr="001C2DBE" w:rsidRDefault="008F1B9F" w:rsidP="008F1B9F">
      <w:pPr>
        <w:widowControl w:val="0"/>
        <w:tabs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претворение полученных впечатлений в самостоятельной игровой деятельности;</w:t>
      </w:r>
    </w:p>
    <w:p w14:paraId="71296C5D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приобщение к народной культуре (слушание и пение русских народных песен и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разучивание народных игр и хороводов).</w:t>
      </w:r>
    </w:p>
    <w:p w14:paraId="5D2F1907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последовательности предусматривает усложнение поставленных задач по всем разделам музыкального воспитания. </w:t>
      </w:r>
    </w:p>
    <w:p w14:paraId="72E01B73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Четвертый принцип — соотношение музыкального материала с природным, народным, светским и частично историческим календарем.</w:t>
      </w:r>
    </w:p>
    <w:p w14:paraId="1A89F8ED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важнейших принципов музыкального воспитания является принцип партнерства. </w:t>
      </w:r>
    </w:p>
    <w:p w14:paraId="3A1F502C" w14:textId="77777777" w:rsidR="008F1B9F" w:rsidRPr="001C2DBE" w:rsidRDefault="008F1B9F" w:rsidP="008F1B9F">
      <w:pPr>
        <w:widowControl w:val="0"/>
        <w:tabs>
          <w:tab w:val="left" w:pos="851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highlight w:val="yellow"/>
          <w:lang w:eastAsia="hi-IN" w:bidi="hi-IN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14:paraId="5E538B0A" w14:textId="77777777" w:rsidR="008F1B9F" w:rsidRPr="001C2DBE" w:rsidRDefault="008F1B9F" w:rsidP="008F1B9F">
      <w:pPr>
        <w:spacing w:after="0" w:line="36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8F1B9F" w:rsidRPr="001C2DBE" w:rsidSect="00273201">
          <w:footerReference w:type="default" r:id="rId8"/>
          <w:pgSz w:w="11906" w:h="16838"/>
          <w:pgMar w:top="1440" w:right="1440" w:bottom="1440" w:left="1800" w:header="708" w:footer="0" w:gutter="0"/>
          <w:cols w:space="720"/>
          <w:docGrid w:linePitch="299"/>
        </w:sectPr>
      </w:pPr>
    </w:p>
    <w:p w14:paraId="4609DD6B" w14:textId="77777777" w:rsidR="008F1B9F" w:rsidRPr="001C2DBE" w:rsidRDefault="008F1B9F" w:rsidP="008F1B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1C2DBE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1.1.3. Возрастная и индивидуальная характеристика контингента </w:t>
      </w: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363"/>
        <w:gridCol w:w="3968"/>
      </w:tblGrid>
      <w:tr w:rsidR="00117A38" w:rsidRPr="001C2DBE" w14:paraId="65CF25A9" w14:textId="77777777" w:rsidTr="00F51A33">
        <w:trPr>
          <w:trHeight w:val="475"/>
        </w:trPr>
        <w:tc>
          <w:tcPr>
            <w:tcW w:w="1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02319" w14:textId="2B9026A4" w:rsidR="00117A38" w:rsidRPr="001C2DBE" w:rsidRDefault="00A66A00" w:rsidP="00A66A0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C2DB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Ранний возраст (дети с 1 года до 3 лет (группы №№ 1,2) </w:t>
            </w:r>
            <w:proofErr w:type="gramEnd"/>
          </w:p>
        </w:tc>
      </w:tr>
      <w:tr w:rsidR="00117A38" w:rsidRPr="001C2DBE" w14:paraId="20E20642" w14:textId="77777777" w:rsidTr="00F51A33">
        <w:trPr>
          <w:trHeight w:val="4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AB58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3ED7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возрастных возможностей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78D9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особенности контингента детей </w:t>
            </w:r>
          </w:p>
        </w:tc>
      </w:tr>
      <w:tr w:rsidR="00117A38" w:rsidRPr="001C2DBE" w14:paraId="14893227" w14:textId="77777777" w:rsidTr="00D50529">
        <w:trPr>
          <w:trHeight w:val="6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DB56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1F0C" w14:textId="77777777" w:rsidR="00117A38" w:rsidRPr="001C2DBE" w:rsidRDefault="00D50529" w:rsidP="00D50529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Ребёнок овладевает простейшими движениями.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0106" w14:textId="77777777" w:rsidR="00117A38" w:rsidRPr="001C2DBE" w:rsidRDefault="00117A38" w:rsidP="00F51A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38" w:rsidRPr="001C2DBE" w14:paraId="7A8B9109" w14:textId="77777777" w:rsidTr="00F51A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B617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8BD6" w14:textId="77777777" w:rsidR="00117A38" w:rsidRPr="001C2DBE" w:rsidRDefault="00FA66CD" w:rsidP="00FA66CD">
            <w:pPr>
              <w:shd w:val="clear" w:color="auto" w:fill="FFFFFF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восприятии музыки дети проявляют ярко контрастные эмоции: веселое оживление или спокойное настроение. Слуховые ощущения более дифференцированные: ребенок различает высокий и низкие звуки, громкое и тихое.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77C6" w14:textId="77777777" w:rsidR="00117A38" w:rsidRPr="001C2DBE" w:rsidRDefault="00117A38" w:rsidP="00F51A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38" w:rsidRPr="001C2DBE" w14:paraId="4A2A765F" w14:textId="77777777" w:rsidTr="00F51A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099E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Подпевание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DC47" w14:textId="77777777" w:rsidR="00117A38" w:rsidRPr="001C2DBE" w:rsidRDefault="00FA66CD" w:rsidP="00FA66CD">
            <w:pPr>
              <w:shd w:val="clear" w:color="auto" w:fill="FFFFFF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Рождаются первые, сознательно воспроизводимые певческие интонации; подпевание взрослому, ребенок повторяет за ним окончание музыкальных фраз песни.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3628" w14:textId="77777777" w:rsidR="00117A38" w:rsidRPr="001C2DBE" w:rsidRDefault="00117A38" w:rsidP="00F5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38" w:rsidRPr="001C2DBE" w14:paraId="3F4C0669" w14:textId="77777777" w:rsidTr="00F51A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F7A5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286CAE" w14:textId="77777777" w:rsidR="00117A38" w:rsidRPr="001C2DBE" w:rsidRDefault="00117A38" w:rsidP="00F51A33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0CBA" w14:textId="77777777" w:rsidR="00117A38" w:rsidRPr="001C2DBE" w:rsidRDefault="00FA66CD" w:rsidP="00FA66C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Ребёнок овладевает простейшими движениями: хлопает, притопывает, кружится под звуки музыки.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1A48" w14:textId="77777777" w:rsidR="00117A38" w:rsidRPr="001C2DBE" w:rsidRDefault="00117A38" w:rsidP="00F51A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9EC435" w14:textId="77777777" w:rsidR="00117A38" w:rsidRPr="001C2DBE" w:rsidRDefault="00117A38" w:rsidP="008F1B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363"/>
        <w:gridCol w:w="3968"/>
      </w:tblGrid>
      <w:tr w:rsidR="008F1B9F" w:rsidRPr="001C2DBE" w14:paraId="6B04B767" w14:textId="77777777" w:rsidTr="008F1B9F">
        <w:trPr>
          <w:trHeight w:val="475"/>
        </w:trPr>
        <w:tc>
          <w:tcPr>
            <w:tcW w:w="1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0BD4" w14:textId="7F926FE0" w:rsidR="008F1B9F" w:rsidRPr="001C2DBE" w:rsidRDefault="00A66A00" w:rsidP="00A66A0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C2DB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Младший возраст (дети с 3 до 4 лет (группа № 3) </w:t>
            </w:r>
            <w:proofErr w:type="gramEnd"/>
          </w:p>
        </w:tc>
      </w:tr>
      <w:tr w:rsidR="008F1B9F" w:rsidRPr="001C2DBE" w14:paraId="4E019635" w14:textId="77777777" w:rsidTr="008F1B9F">
        <w:trPr>
          <w:trHeight w:val="4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E022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399D" w14:textId="77777777" w:rsidR="008F1B9F" w:rsidRPr="001C2DBE" w:rsidRDefault="008F1B9F" w:rsidP="00F26930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возрастных возможностей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21DE4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особенности контингента детей </w:t>
            </w:r>
          </w:p>
        </w:tc>
      </w:tr>
      <w:tr w:rsidR="008F1B9F" w:rsidRPr="001C2DBE" w14:paraId="7618AC5E" w14:textId="77777777" w:rsidTr="008F1B9F">
        <w:trPr>
          <w:trHeight w:val="1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5C0D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2EAB" w14:textId="77777777" w:rsidR="008F1B9F" w:rsidRPr="001C2DBE" w:rsidRDefault="008F1B9F" w:rsidP="00FA66CD">
            <w:pPr>
              <w:shd w:val="clear" w:color="auto" w:fill="FFFFFF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уже имеют некоторый опыт связи движения с музыкой, могут различать яркий конт</w:t>
            </w:r>
            <w:r w:rsidR="00F2693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 в музыке, могут попрыгать-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поплясать под веселую музыку, послушать грустную. Они воспроизводят образные движения и несложный сюжет под музыку,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согласуя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с ее характером. В этом возрасте дети плохо ориентируются в пространстве зала и не охватывают его во время движения, стараются держаться вместе, плотной группой, с трудом преодолевая это стремление.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4F0E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1B5E79EC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7BA6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5F8E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left="34"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большинства детей характерен высокий уровень эмоциональной отзывчивости на музыку. Интонационно</w:t>
            </w:r>
            <w:r w:rsidR="00F2693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слуховой опыт уже достаточен для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элементарного определения настроения и жанра (марш, песня, танец). В этом возрасте дети слышат и эмоционально откликаются на ярко контрастные по настроению музыкальные пьесы (веселая, грустная музыка), а из «трех китов» лучше всего определяют марш.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92AA" w14:textId="77777777" w:rsidR="008F1B9F" w:rsidRPr="001C2DBE" w:rsidRDefault="008F1B9F" w:rsidP="008F1B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11254917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175F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Подпевание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59AD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left="34"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большинства детей певческий голос слаб, дыхание короткое, артикуляция в пении не четкая, некоторые звуки отсутствуют вообще. Подавляющие большинство детей четвертого года жизни находятся на начальных этапах становления интонирования мелодии голосом: примерно четвертая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детей не интонирует вообще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этап); большинство детей либо интонирует 1-2 звука мелодии,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пропевая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всю песню (2 этап), либо воспроизводят только общее направление движение мелодии. В конце четвертого и на пятом году жизни у детей происходит качественный скачок в развитии интонирования.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043C" w14:textId="77777777" w:rsidR="008F1B9F" w:rsidRPr="001C2DBE" w:rsidRDefault="008F1B9F" w:rsidP="00F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7CD955E9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C248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373692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66E3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left="34"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игре на ДМИ развивается вся система музыкальных способностей, в первую очередь тембровый и мелодический слух и чувство музыкального ритма. Высокая степень развития динамического слуха делает возможным воспроизведение на ДМИ не только контрастных степеней громкостей (форте и пиано), но и тонких переходов между ними. </w:t>
            </w:r>
          </w:p>
          <w:p w14:paraId="4DB9093A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left="34"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чувства музыкального ритма у детей в наибольшей степени представлено чувство темпа. При этом они успешнее всего справляются с воспроизведением относительно быстрого темпа.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CC16" w14:textId="77777777" w:rsidR="008F1B9F" w:rsidRPr="001C2DBE" w:rsidRDefault="008F1B9F" w:rsidP="00114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7AA558F5" w14:textId="77777777" w:rsidTr="008F1B9F">
        <w:tc>
          <w:tcPr>
            <w:tcW w:w="1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B764" w14:textId="070B4544" w:rsidR="008F1B9F" w:rsidRPr="001C2DBE" w:rsidRDefault="00A66A00" w:rsidP="00A66A00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Средний возраст (дети с 4 до 5 лет (группа № 4)</w:t>
            </w:r>
            <w:proofErr w:type="gramEnd"/>
          </w:p>
        </w:tc>
      </w:tr>
      <w:tr w:rsidR="008F1B9F" w:rsidRPr="001C2DBE" w14:paraId="15B831F7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2A2D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E0B6A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возрастных возможностей детей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BE45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контингента детей</w:t>
            </w:r>
          </w:p>
        </w:tc>
      </w:tr>
      <w:tr w:rsidR="008F1B9F" w:rsidRPr="001C2DBE" w14:paraId="5091A9C7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7C7D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A43E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большинства детей характерен высокий уровень эмоциональной отзывчивости на музыку. Интонационн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слуховой опыт уже достаточен для элементарного определения настроения и жанра (марш, песня, танец). В этом возрасте дети слышат и эмоционально отвлекаются на ярко контрастные по настроению музыкальные пьесы (веселая, грустная музыка), а из «трех китов» лучше всего определяют марш.</w:t>
            </w:r>
          </w:p>
          <w:p w14:paraId="7536E0BF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пятом году жизни по мере накопления музыкального опыта дети начинают 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 на все более полный комплекс средств музыкальной выразительности.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F3E6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8F1B9F" w:rsidRPr="001C2DBE" w14:paraId="346869A2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0E5B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BBCF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могут воспроизвести в движениях характер более сложной и менее контрастной двух и трех частной музыки, самостоятельно определяют жанры марша и танца и выбирают соответствующее движение. Дети уже овладели некоторыми видами основных движений (ходьбы, бега, прыжков), могут согласовывать их с яркими средствами выразительности (темпом, динамикой, регистром), используют изобразительные и выразительные жесты, мимику при воспроизведении образов животных и птиц, в сюжетных игровых этюдах.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CCB0" w14:textId="77777777" w:rsidR="008F1B9F" w:rsidRPr="001C2DBE" w:rsidRDefault="008F1B9F" w:rsidP="00F269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B9F" w:rsidRPr="001C2DBE" w14:paraId="470EC471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42B2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6E26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большинства детей певческий голос слаб, дыхание короткое, артикуляция в пении не четкая, некоторые звуки отсутствуют вообще. Подавляющие большинство детей четвертого года жизни находятся на начальных этапах становления интонирования мелодии голосом: примерно четвертая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детей не интонирует вообще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этап); большинство детей либо интонирует 1-2 звука мелодии,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пропевая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всю песню (2 этап), либо воспроизводят только общее направление движение мелодии. В конце четвертого и на пятом году жизни у детей происходит качественный скачок в развитии интонирования.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6638" w14:textId="77777777" w:rsidR="00114A20" w:rsidRPr="001C2DBE" w:rsidRDefault="008F1B9F" w:rsidP="00114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4E457F3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5B49FB30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019D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B1A05A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7F01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пятом году жизни характерным для детей является равномерный тип решения ритмических задач. Они могут воспроизвести в ударном оркестре метрическую пульсацию.</w:t>
            </w:r>
          </w:p>
          <w:p w14:paraId="2A5208D4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деятельности подбора по слуху дети овладевают ритмическим рисунком.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8116" w14:textId="77777777" w:rsidR="008F1B9F" w:rsidRPr="001C2DBE" w:rsidRDefault="008F1B9F" w:rsidP="00114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7CE4D643" w14:textId="77777777" w:rsidTr="008F1B9F">
        <w:tc>
          <w:tcPr>
            <w:tcW w:w="1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443E" w14:textId="4275B5D9" w:rsidR="008F1B9F" w:rsidRPr="001C2DBE" w:rsidRDefault="00A66A00" w:rsidP="008F1B9F">
            <w:pPr>
              <w:autoSpaceDE w:val="0"/>
              <w:spacing w:after="0" w:line="276" w:lineRule="auto"/>
              <w:ind w:firstLine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Старший возраст (дети с 5 до 6 лет (группа № 5)</w:t>
            </w:r>
            <w:proofErr w:type="gramEnd"/>
          </w:p>
        </w:tc>
      </w:tr>
      <w:tr w:rsidR="008F1B9F" w:rsidRPr="001C2DBE" w14:paraId="3F4E82F2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BD1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821C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возрастных возможностей детей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178E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контингента детей</w:t>
            </w:r>
          </w:p>
        </w:tc>
      </w:tr>
      <w:tr w:rsidR="008F1B9F" w:rsidRPr="001C2DBE" w14:paraId="628A7637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4805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активноСлушание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B3F1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интересом слушают музыку, эмоционально ярко на нее реагируют.</w:t>
            </w:r>
          </w:p>
          <w:p w14:paraId="2CB1135F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общего характера, настроения музыкального произведения дети ориентируются не на один, а на два или несколько средств музыкальной выразительности (темп и тембр), (темп и динамику); (темп, тембр и динамику) одновременно. У большего числа детей появляется интонационн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мелодическая ориентация музыкального восприятия и соответственно 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значительно обогащаются индивидуальные интерпретации музыки, возникающие во время слушания внемузыкальные образы и ассоциации.</w:t>
            </w:r>
          </w:p>
          <w:p w14:paraId="2040EFDE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усваивают понятие «жанр», обогащаются представления о форме музыкального произведения (одн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двух- трехчастная форма). Легче всего дети определяют ее, занимаясь музыкальным движением и играя в оркестре.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CEA5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8F1B9F" w:rsidRPr="001C2DBE" w14:paraId="640EFCFF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19EF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CCA0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слышат в музыке и могут передать в движениях не только ее общее настроение, но и темп, динамику, яркий ритмический рисунок, форму.</w:t>
            </w:r>
          </w:p>
          <w:p w14:paraId="071FF80F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уже владеют главными видами основных движени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шага, бега, прыжков-  и могут выполнять их достаточно координировано, ритмично и выразительно.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1A6F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404A8840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B966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5413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этом возрасте более чистым становится интонирование мелодии голосом. Большинство детей могут воспроизвести с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аккомпаниментом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направление движения мелодии и на этом фоне чисто интонировать ее отдельные отрезки.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2476" w14:textId="77777777" w:rsidR="008F1B9F" w:rsidRPr="001C2DBE" w:rsidRDefault="008F1B9F" w:rsidP="00114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707C9B1D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E0BC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0F4BD6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D2BC9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 легкостью воспроизводят общий характер, настроение, музыкального произведения, тембровые и динамические краски, ритмическую структуру, некоторые элементы мелодии; чувствуют форму.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шестом году жизни дети начинают подбирать по слуху от коротких до более развернутых мелодий.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65BA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75A5F39D" w14:textId="77777777" w:rsidTr="008F1B9F">
        <w:tc>
          <w:tcPr>
            <w:tcW w:w="1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92C1" w14:textId="78C34384" w:rsidR="008F1B9F" w:rsidRPr="001C2DBE" w:rsidRDefault="00A66A00" w:rsidP="00A66A00">
            <w:pPr>
              <w:autoSpaceDE w:val="0"/>
              <w:spacing w:after="0" w:line="276" w:lineRule="auto"/>
              <w:ind w:firstLine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старший возраст (подготовительная к школе группа дети с 6 до 7 лет (группа № 6)</w:t>
            </w:r>
            <w:proofErr w:type="gramEnd"/>
          </w:p>
        </w:tc>
      </w:tr>
      <w:tr w:rsidR="008F1B9F" w:rsidRPr="001C2DBE" w14:paraId="00844E83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D7D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BB5B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возрастных возможностей детей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5B9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контингента детей</w:t>
            </w:r>
          </w:p>
        </w:tc>
      </w:tr>
      <w:tr w:rsidR="008F1B9F" w:rsidRPr="001C2DBE" w14:paraId="079D10B7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A2D2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4B14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интересом слушают музыку, эмоционально ярко на нее реагируют. При определении общего характера, настроения музыкального произведения дети ориентируются не на один, а на два или несколько средств музыкальной выразительности темп и тембр; темп и динамику; темп, тембр и динамику одновременно. У большего числа детей появляется интонационно - мелодическая ориентация музыкального восприятия и соответственно значительно обогащаются индивидуальные интерпретации музыки, возникающие во время слушания внемузыкальные образы и ассоциации. Дети усваивают понятие «жанр», обогащаются представления о форме музыкального произведения (одн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двух- трехчастная форма). Легче всего 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определяют ее, занимаясь музыкальным движением и играя в оркестре.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F5CA" w14:textId="77777777" w:rsidR="008F1B9F" w:rsidRPr="001C2DBE" w:rsidRDefault="008F1B9F" w:rsidP="00114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382F1DD7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F727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4F43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слышат в музыке и могут передать в движениях не только ее общее настроение, но и темп, динамику, яркий ритмический рисунок, форму.</w:t>
            </w:r>
          </w:p>
          <w:p w14:paraId="4DB18ABE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уже владеют главными видами основных движени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шага, бега, прыжков-  и могут выполнять их достаточно координировано, ритмично и выразительно.</w:t>
            </w:r>
          </w:p>
          <w:p w14:paraId="2F2466DA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седьмом году жизни детям доступны более сложные танцы и достаточно развернутые композиции.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8C25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7A7D1E48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9601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501F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седьмом году жизни примерно треть детей чисто интонирует мелодию в целом с аккомпанементом, и лишь отдельные дети чисто поют ее без аккомпанемента. </w:t>
            </w:r>
          </w:p>
          <w:p w14:paraId="70719219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возрастные особенности и достигнутый ребенком уровень общего и музыкального развития делают возможным выразительное исполнение не сложных песен в удобной тесситуре.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BBF2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9F" w:rsidRPr="001C2DBE" w14:paraId="29A59B1C" w14:textId="77777777" w:rsidTr="008F1B9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BB86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C9D7D2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ритма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92D0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 легкостью воспроизводят общий характер, настроение, музыкального произведения, тембровые и динамические краски, ритмическую структуру, некоторые элементы мелодии; чувствуют форму. </w:t>
            </w:r>
          </w:p>
          <w:p w14:paraId="10323B9D" w14:textId="77777777" w:rsidR="008F1B9F" w:rsidRPr="001C2DBE" w:rsidRDefault="008F1B9F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шестом году жизни дети начинают подбирать по слуху от коротких до более развернутых мелодий.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A7DC" w14:textId="77777777" w:rsidR="008F1B9F" w:rsidRPr="001C2DBE" w:rsidRDefault="008F1B9F" w:rsidP="00114A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3C4222" w14:textId="77777777" w:rsidR="00114A20" w:rsidRPr="001C2DBE" w:rsidRDefault="00114A20" w:rsidP="008F1B9F">
      <w:pPr>
        <w:tabs>
          <w:tab w:val="left" w:pos="9356"/>
          <w:tab w:val="left" w:pos="9923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FC1FEB3" w14:textId="77777777" w:rsidR="008F1B9F" w:rsidRPr="001C2DBE" w:rsidRDefault="008F1B9F" w:rsidP="008F1B9F">
      <w:pPr>
        <w:tabs>
          <w:tab w:val="left" w:pos="9356"/>
          <w:tab w:val="left" w:pos="9923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1.1.4. Планируемые результаты освоения программы по возрастам (целевые ориентиры)</w:t>
      </w:r>
    </w:p>
    <w:p w14:paraId="2054E588" w14:textId="77777777" w:rsidR="008F1B9F" w:rsidRPr="001C2DBE" w:rsidRDefault="008F1B9F" w:rsidP="008F1B9F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14:paraId="73F65756" w14:textId="77777777" w:rsidR="008F1B9F" w:rsidRPr="001C2DBE" w:rsidRDefault="008F1B9F" w:rsidP="008F1B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отзывчивости на музыку;</w:t>
      </w:r>
    </w:p>
    <w:p w14:paraId="4C8182A4" w14:textId="77777777" w:rsidR="008F1B9F" w:rsidRPr="001C2DBE" w:rsidRDefault="008F1B9F" w:rsidP="008F1B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 передавать в пении, движении основные средства выразительности музыкальных произведений;</w:t>
      </w:r>
    </w:p>
    <w:p w14:paraId="1F7DA5EC" w14:textId="77777777" w:rsidR="008F1B9F" w:rsidRPr="001C2DBE" w:rsidRDefault="00F26930" w:rsidP="008F1B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B9F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навыков и качеств (координация, ловкость и точность движений, пластичность);</w:t>
      </w:r>
    </w:p>
    <w:p w14:paraId="32530821" w14:textId="77777777" w:rsidR="008F1B9F" w:rsidRPr="001C2DBE" w:rsidRDefault="00F26930" w:rsidP="008F1B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</w:t>
      </w:r>
      <w:r w:rsidR="008F1B9F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игровые образы, используя песенные, танцевальные импровизации;</w:t>
      </w:r>
    </w:p>
    <w:p w14:paraId="366BB913" w14:textId="77777777" w:rsidR="008F1B9F" w:rsidRPr="001C2DBE" w:rsidRDefault="00F26930" w:rsidP="008F1B9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</w:t>
      </w:r>
      <w:r w:rsidR="008F1B9F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 самостоятельности и творчества в разных видах музыкальной деятельности.</w:t>
      </w:r>
    </w:p>
    <w:p w14:paraId="78174E9A" w14:textId="77777777" w:rsidR="00F857EF" w:rsidRPr="001C2DBE" w:rsidRDefault="00F857EF" w:rsidP="00F26930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F6BB9" w14:textId="77777777" w:rsidR="008F1B9F" w:rsidRPr="001C2DBE" w:rsidRDefault="008F1B9F" w:rsidP="008F1B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детьми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8F1B9F" w:rsidRPr="001C2DBE" w14:paraId="619C929A" w14:textId="77777777" w:rsidTr="008F1B9F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62C4" w14:textId="77777777" w:rsidR="008F1B9F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A33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анн</w:t>
            </w:r>
            <w:r w:rsidR="00F51A33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117A38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</w:t>
            </w:r>
          </w:p>
          <w:p w14:paraId="718DA269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930" w:rsidRPr="001C2DBE" w14:paraId="2D5E2562" w14:textId="77777777" w:rsidTr="009E30A4">
        <w:trPr>
          <w:trHeight w:val="28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10379" w14:textId="77777777" w:rsidR="009E30A4" w:rsidRPr="001C2DBE" w:rsidRDefault="009E30A4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DF1783" w14:textId="77777777" w:rsidR="00F26930" w:rsidRPr="001C2DBE" w:rsidRDefault="00DA0ABF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605A2" w14:textId="77777777" w:rsidR="00F26930" w:rsidRPr="001C2DBE" w:rsidRDefault="00DA0ABF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2FA3B" w14:textId="77777777" w:rsidR="00F26930" w:rsidRPr="001C2DBE" w:rsidRDefault="00DA0ABF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6963B" w14:textId="77777777" w:rsidR="00F26930" w:rsidRPr="001C2DBE" w:rsidRDefault="00DA0ABF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</w:tr>
      <w:tr w:rsidR="009E30A4" w:rsidRPr="001C2DBE" w14:paraId="56599690" w14:textId="77777777" w:rsidTr="009E30A4">
        <w:trPr>
          <w:trHeight w:val="1650"/>
        </w:trPr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F32D" w14:textId="77777777" w:rsidR="009E30A4" w:rsidRPr="001C2DBE" w:rsidRDefault="009E30A4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Дети должны двигаться в соответствии с характером музыки, начинать движения одновременно с музыкой;</w:t>
            </w:r>
          </w:p>
          <w:p w14:paraId="594B7D33" w14:textId="49979D1B" w:rsidR="009E30A4" w:rsidRPr="001C2DBE" w:rsidRDefault="009E30A4" w:rsidP="00A66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простейшие движения.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0424" w14:textId="77777777" w:rsidR="009E30A4" w:rsidRPr="001C2DBE" w:rsidRDefault="009E30A4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Дети должны вместе с педагогом подпевать музыкальные фразы.</w:t>
            </w:r>
          </w:p>
          <w:p w14:paraId="1B1EA129" w14:textId="77777777" w:rsidR="009E30A4" w:rsidRPr="001C2DBE" w:rsidRDefault="009E30A4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71B3" w14:textId="77777777" w:rsidR="009E30A4" w:rsidRPr="001C2DBE" w:rsidRDefault="009E30A4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различать высоту звуков (высокий - низкий); узнавать знакомые мелодии.</w:t>
            </w:r>
          </w:p>
          <w:p w14:paraId="482B7E4C" w14:textId="77777777" w:rsidR="009E30A4" w:rsidRPr="001C2DBE" w:rsidRDefault="009E30A4" w:rsidP="00F2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1223" w14:textId="77777777" w:rsidR="009E30A4" w:rsidRPr="001C2DBE" w:rsidRDefault="009E30A4" w:rsidP="009E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различать и называть музыкальные инструменты: погремушка, бубен, колокольчик.</w:t>
            </w:r>
          </w:p>
        </w:tc>
      </w:tr>
      <w:tr w:rsidR="00F26930" w:rsidRPr="001C2DBE" w14:paraId="7127D5DB" w14:textId="77777777" w:rsidTr="008F1B9F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7F3" w14:textId="195A650A" w:rsidR="00F26930" w:rsidRPr="001C2DBE" w:rsidRDefault="00942E6B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3D">
              <w:rPr>
                <w:rFonts w:ascii="Times New Roman" w:eastAsia="Calibri" w:hAnsi="Times New Roman" w:cs="Times New Roman"/>
                <w:sz w:val="24"/>
                <w:szCs w:val="24"/>
              </w:rPr>
              <w:t>Младшая возраст</w:t>
            </w:r>
          </w:p>
        </w:tc>
      </w:tr>
      <w:tr w:rsidR="00F26930" w:rsidRPr="001C2DBE" w14:paraId="33AE012D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37EF" w14:textId="77777777" w:rsidR="00F26930" w:rsidRPr="001C2DBE" w:rsidRDefault="00F26930" w:rsidP="00F2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8B96" w14:textId="77777777" w:rsidR="00F26930" w:rsidRPr="001C2DBE" w:rsidRDefault="00F26930" w:rsidP="00F2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E96F" w14:textId="77777777" w:rsidR="00F26930" w:rsidRPr="001C2DBE" w:rsidRDefault="00F26930" w:rsidP="00F2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2F8D" w14:textId="77777777" w:rsidR="00F26930" w:rsidRPr="001C2DBE" w:rsidRDefault="00F26930" w:rsidP="00F2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</w:tr>
      <w:tr w:rsidR="00F26930" w:rsidRPr="001C2DBE" w14:paraId="01FDC5FD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E3BB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Дети должны хорошо ориентироваться в пространстве, выполнять простейшие танцевальные движения, танцевать с предметами, выразительно передавать игровой образ, уметь самостоятельно использовать знакомые движения в творческой пляске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423F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Дети должны петь слаженно, начиная и заканчивая пение одновременно с музыкой. Внимательно прослушивать вступление и проигрыш. Узнавать песню, сыгранную без аккомпанемента на фортепиано, металлофоне, в другом регистре, спетую без слов на «ля-ля».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1F09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правильно отхлопывать простейшие ритмы.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864B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правильно извлекать звуки из простейших музыкальных инструментов (бубна, треугольника, трещотки и др.). Подвести детей к ритмичному исполнению музыки на этих инструментах.</w:t>
            </w:r>
          </w:p>
        </w:tc>
      </w:tr>
      <w:tr w:rsidR="00F26930" w:rsidRPr="001C2DBE" w14:paraId="654C7FD6" w14:textId="77777777" w:rsidTr="008F1B9F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2D1C" w14:textId="1633435A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Средн</w:t>
            </w:r>
            <w:r w:rsidR="00702E3D">
              <w:rPr>
                <w:rFonts w:ascii="Times New Roman" w:eastAsia="Calibri" w:hAnsi="Times New Roman" w:cs="Times New Roman"/>
                <w:sz w:val="24"/>
                <w:szCs w:val="24"/>
              </w:rPr>
              <w:t>ий возраст</w:t>
            </w:r>
          </w:p>
        </w:tc>
      </w:tr>
      <w:tr w:rsidR="00F26930" w:rsidRPr="001C2DBE" w14:paraId="5C346370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1E77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A062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B1AF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5793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F26930" w:rsidRPr="001C2DBE" w14:paraId="591C005F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B300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должны хорошо усвоить танцевальные движения и уметь самостоятельно их выполнять в творческих плясках: выставлять ногу на пятку, на носок, легко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кружится, ритмично хлопать в ладоши. Уметь выразить в движении образы героев игр и хороводов. Начинать и заканчивать движение с началом и окончанием музыки. Различать двухчастную форму и изменять движение в соответствии с изменением частей музыки.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F5BE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должны узнавать песню по вступлению, а также по любому отрывку, по </w:t>
            </w:r>
            <w:proofErr w:type="gram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мелодии</w:t>
            </w:r>
            <w:proofErr w:type="gram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спетой без слов, сыгранной в другом регистре, на другом музыкальном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инструменте. Дети должны уметь начинать и заканчивать пение с музыкой. Учить детей проявлять творчество: придумывать мелодии на не большие фразы, аккомпанировать себе на музыкальных инструментах.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65B2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концу года дети должны уметь пропеть простейший ритмический рисунок, выложенный на </w:t>
            </w:r>
            <w:proofErr w:type="spell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сыграть его на любом музыкальном инструменте.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подобрать ритм к определенной картинке, найти картинку по ритму. Узнать песенку, выложенную графически на </w:t>
            </w:r>
            <w:proofErr w:type="spell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382D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должны уметь самостоятельно определять жанр музыкального произведения </w:t>
            </w:r>
            <w:proofErr w:type="gram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танец, марш, песня). Уметь различать двухчастную форму.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определять простыми словами характер музыкального произведения.</w:t>
            </w:r>
          </w:p>
        </w:tc>
      </w:tr>
      <w:tr w:rsidR="00F26930" w:rsidRPr="001C2DBE" w14:paraId="1C50EAF2" w14:textId="77777777" w:rsidTr="008F1B9F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172D" w14:textId="367F05DF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</w:t>
            </w:r>
            <w:r w:rsidR="00702E3D">
              <w:rPr>
                <w:rFonts w:ascii="Times New Roman" w:eastAsia="Calibri" w:hAnsi="Times New Roman" w:cs="Times New Roman"/>
                <w:sz w:val="24"/>
                <w:szCs w:val="24"/>
              </w:rPr>
              <w:t>ий возраст</w:t>
            </w:r>
          </w:p>
        </w:tc>
      </w:tr>
      <w:tr w:rsidR="00F26930" w:rsidRPr="001C2DBE" w14:paraId="659398BB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1855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6D96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053B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E4B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F26930" w:rsidRPr="001C2DBE" w14:paraId="2D1D5ADA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36F1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двухчастную неконтрастную музыку и самостоятельно изменять движение по частям и музыкальным фразам. Овладеть основными видами движений: энергичная ходьба, легкий бег, ритмичные прыжки, различные махи и качание рук, выбрасывание ног, кружение под руку, «</w:t>
            </w:r>
            <w:proofErr w:type="spell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», притопы. Уметь использовать знакомые движения в творческих плясках.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A2CE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знакомые песни по мелодии, сыгранные как на фортепиано, так и на другом инструменте. Петь эмоционально, выразительно, передавая характер песни. Петь согласовано всем вместе, подгруппами, по цепочке, соло, дуэтом. Различать запев и припев. Петь, соблюдая ритмический рисунок песни. Петь с динамическими оттенками. Дети должны правильно брать дыхание (перед началом песни и между музыкальными фразами).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77D9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песню, выложенную графически на </w:t>
            </w:r>
            <w:proofErr w:type="spell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; уметь самостоятельно выложить и сыграть ритмический рисунок. Дети должны уметь исполнить простейшие импровизации на знакомые тексты на металлофоне, ксилофоне, фортепиано, ударных инструментах.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B6D2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Усвоить понятие «жанровая музыка» и определять на слух марш, танец, песню. Различать трехчастную контрастную и малоконтрастную музыку. Уметь охарактеризовать музыкальное произведение по динамике, тембровой окраске, ритму и темпу. Отображать свои впечатления в рисунке. Дети должны уметь устойчивые знания о творчестве </w:t>
            </w:r>
            <w:proofErr w:type="spell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узнавать некоторые его произведения из «Детского альбома».</w:t>
            </w:r>
          </w:p>
        </w:tc>
      </w:tr>
      <w:tr w:rsidR="00F26930" w:rsidRPr="001C2DBE" w14:paraId="753B7AD5" w14:textId="77777777" w:rsidTr="008F1B9F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1863" w14:textId="5FB66199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Подготовитель</w:t>
            </w:r>
            <w:r w:rsidR="00702E3D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  <w:r w:rsidRPr="001C2D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 школе </w:t>
            </w:r>
            <w:r w:rsidR="00702E3D">
              <w:rPr>
                <w:rFonts w:ascii="Times New Roman" w:eastAsia="Calibri" w:hAnsi="Times New Roman" w:cs="Times New Roman"/>
                <w:sz w:val="24"/>
                <w:szCs w:val="28"/>
              </w:rPr>
              <w:t>возраст</w:t>
            </w:r>
          </w:p>
        </w:tc>
      </w:tr>
      <w:tr w:rsidR="00F26930" w:rsidRPr="001C2DBE" w14:paraId="3710B8F4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3AAA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8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33D9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8"/>
              </w:rPr>
              <w:t>Пение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C621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8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9F9B" w14:textId="77777777" w:rsidR="00F26930" w:rsidRPr="001C2DBE" w:rsidRDefault="00F26930" w:rsidP="008F1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8"/>
              </w:rPr>
              <w:t>Слушание музыки</w:t>
            </w:r>
          </w:p>
        </w:tc>
      </w:tr>
      <w:tr w:rsidR="00F26930" w:rsidRPr="001C2DBE" w14:paraId="1767A6FD" w14:textId="77777777" w:rsidTr="008F1B9F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3299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усвоить танцевальные движения: шаг польки, переменный шаг, боковой галоп, различные движения рук и т. д. Уметь ориентироваться в пространстве, выполнять различные перестроения. Дети должны уметь проявлять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 в играх, хороводах, плясках; вносить в игровой образ новые элементы, действовать слаженно в паре, в подгруппах, придумывать для себя и своих партнеров новые средства двигательной выразительности. Уметь передавать в танце его характер.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E13D" w14:textId="4709E596" w:rsidR="00F26930" w:rsidRPr="001C2DBE" w:rsidRDefault="00F26930" w:rsidP="00A66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Петь более слаженно, легким звуком, с динамическими оттенками, без напряжения. Петь в разном темпе. Правильно брать дыхание</w:t>
            </w:r>
            <w:r w:rsidR="00A66A00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- тихо, бесшумно. Петь небольши</w:t>
            </w:r>
            <w:r w:rsidR="00A66A00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подгруппами,</w:t>
            </w:r>
            <w:r w:rsidR="00A66A00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цепочкой, с солистами и по показу дирижера. Учить детей петь а</w:t>
            </w:r>
            <w:r w:rsidR="00A66A00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капелла. Передавать в пении движение мелодии и интервалы (</w:t>
            </w:r>
            <w:r w:rsidR="00A66A00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ерция</w:t>
            </w:r>
            <w:r w:rsidR="00A66A00"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- квинта). Учить детей инсценировать песни и проявлять свое творчество, придумывая интересные, образные движения. Развивать у детей культуру слушания.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A9D6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должны хорошо чувствовать ритм и уметь </w:t>
            </w:r>
            <w:proofErr w:type="gram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проиграть любое музыкальное произведение с заданным ритмическим рисунком. Дети должны считывать ритмические рисунки и проигрывать их на музыкальных инструментах.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Должны уметь играть в ансамбле на два-три голоса, выдерживая свой ритмический рисунок.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7E49" w14:textId="77777777" w:rsidR="00F26930" w:rsidRPr="001C2DBE" w:rsidRDefault="00F26930" w:rsidP="008F1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Должны различать народную и авторскую музыку. Узнавать по фрагменту любое произведение из «Времен года» </w:t>
            </w:r>
            <w:proofErr w:type="spell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Дети должны иметь представления о том, что такое балет, опера. Должны знать кто такой композитор. Хорошо </w:t>
            </w: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двух- и трехчастную форму музыкального произведения. Должны уметь словесно выразить свое отношение к музыке. Различать на слух звучание русских народных инструментов и симфонического оркестра. Знать гимн РФ.</w:t>
            </w:r>
          </w:p>
        </w:tc>
      </w:tr>
    </w:tbl>
    <w:p w14:paraId="7E7E0409" w14:textId="6A8B29CB" w:rsidR="002C1D9B" w:rsidRPr="001C2DBE" w:rsidRDefault="002C1D9B" w:rsidP="008F1B9F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58AB5" w14:textId="77777777" w:rsidR="008F1B9F" w:rsidRPr="001C2DBE" w:rsidRDefault="008F1B9F" w:rsidP="008F1B9F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результатов освоения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410"/>
        <w:gridCol w:w="2976"/>
        <w:gridCol w:w="3261"/>
      </w:tblGrid>
      <w:tr w:rsidR="00F26930" w:rsidRPr="001C2DBE" w14:paraId="1A4B983E" w14:textId="77777777" w:rsidTr="008428F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14:paraId="12371F1E" w14:textId="77777777" w:rsidR="00F26930" w:rsidRPr="001C2DBE" w:rsidRDefault="00F26930" w:rsidP="008F1B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Возрастная</w:t>
            </w:r>
          </w:p>
          <w:p w14:paraId="67B181CF" w14:textId="77777777" w:rsidR="00F26930" w:rsidRPr="001C2DBE" w:rsidRDefault="00F26930" w:rsidP="008F1B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группа</w:t>
            </w:r>
          </w:p>
          <w:p w14:paraId="1FCDE015" w14:textId="77777777" w:rsidR="00F26930" w:rsidRPr="001C2DBE" w:rsidRDefault="00F26930" w:rsidP="008F1B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3F1A" w14:textId="77777777" w:rsidR="00F26930" w:rsidRPr="001C2DBE" w:rsidRDefault="00F26930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61F38822" w14:textId="77777777" w:rsidR="00DA0ABF" w:rsidRPr="001C2DBE" w:rsidRDefault="00DA0ABF" w:rsidP="00DA0AB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Дети от 1-3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6953" w14:textId="77777777" w:rsidR="00F26930" w:rsidRPr="001C2DBE" w:rsidRDefault="00F26930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Дети 3-4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78159" w14:textId="77777777" w:rsidR="00F26930" w:rsidRPr="001C2DBE" w:rsidRDefault="00F26930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Дети 4 – 5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1843" w14:textId="77777777" w:rsidR="00F26930" w:rsidRPr="001C2DBE" w:rsidRDefault="00F26930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Дети 5 – 6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8F84" w14:textId="77777777" w:rsidR="00F26930" w:rsidRPr="001C2DBE" w:rsidRDefault="00F26930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Дети 6 – 7 лет</w:t>
            </w:r>
          </w:p>
        </w:tc>
      </w:tr>
      <w:tr w:rsidR="00F26930" w:rsidRPr="001C2DBE" w14:paraId="2E7099B1" w14:textId="77777777" w:rsidTr="008428F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3B78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Движение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463C" w14:textId="77777777" w:rsidR="00F26930" w:rsidRPr="001C2DBE" w:rsidRDefault="00DA0ABF" w:rsidP="00DA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ли танцевальные движения</w:t>
            </w:r>
            <w:proofErr w:type="gram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вигается под музыку с предметом.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24E5" w14:textId="24451EB9" w:rsidR="00F26930" w:rsidRPr="001C2DBE" w:rsidRDefault="00A66A00" w:rsidP="00A66A0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Принимает </w:t>
            </w:r>
            <w:r w:rsidR="00F26930"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 участие в играх, плясках, ритмично ли двигается.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2867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двигается ли ритмично;</w:t>
            </w:r>
          </w:p>
          <w:p w14:paraId="65F3CEA2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чувствует ли начало и конец музыки;</w:t>
            </w:r>
          </w:p>
          <w:p w14:paraId="554B072D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умеет ли проявлять фантазию;</w:t>
            </w:r>
          </w:p>
          <w:p w14:paraId="3A5F1986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эмоционально и ритмично ли выполняет движения.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EACA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а) двигается ритмично, чувствует смену частей музыки;</w:t>
            </w:r>
          </w:p>
          <w:p w14:paraId="06D641AB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б) проявляет творчество (придумывает свое движение);</w:t>
            </w:r>
          </w:p>
          <w:p w14:paraId="64A20161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в) выполняет движения эмоционально.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D249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двигается ритмично, чувствует смену частей музыки;</w:t>
            </w:r>
          </w:p>
          <w:p w14:paraId="645F1182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проявляет творчество (придумывает свое движение);</w:t>
            </w:r>
          </w:p>
          <w:p w14:paraId="2E2FA402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выполняет движения эмоционально;</w:t>
            </w:r>
          </w:p>
          <w:p w14:paraId="74B3BD43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выражает желание выступать самостоятельно.</w:t>
            </w:r>
          </w:p>
        </w:tc>
      </w:tr>
      <w:tr w:rsidR="00F26930" w:rsidRPr="001C2DBE" w14:paraId="74B0985E" w14:textId="77777777" w:rsidTr="008428F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F9F0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2F7A" w14:textId="77777777" w:rsidR="00DA0ABF" w:rsidRPr="001C2DBE" w:rsidRDefault="00DA0ABF" w:rsidP="00DA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Поёт ли не отставая</w:t>
            </w:r>
            <w:proofErr w:type="gramEnd"/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от друга.</w:t>
            </w:r>
          </w:p>
          <w:p w14:paraId="34EB1325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3248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Принимает ли участие.</w:t>
            </w:r>
          </w:p>
          <w:p w14:paraId="6E77C4B4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1159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а) эмоционально ли исполняет;</w:t>
            </w:r>
          </w:p>
          <w:p w14:paraId="472042CC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б) активно ли поет и подпевает;</w:t>
            </w:r>
          </w:p>
          <w:p w14:paraId="3BAF602E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в) узнает ли песню по любому 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фрагменту.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96E8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а) эмоционально исполняет песни;</w:t>
            </w:r>
          </w:p>
          <w:p w14:paraId="54EF2616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б) придумывает движения для обыгрывания песен;</w:t>
            </w:r>
          </w:p>
          <w:p w14:paraId="7594F1BB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в) сочиняет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попевки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14:paraId="6E0A87AB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г) проявляет желание 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солировать;</w:t>
            </w:r>
          </w:p>
          <w:p w14:paraId="2503AB53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д) узнает песни по любому фрагменту.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60E7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а) эмоционально исполняет песни;</w:t>
            </w:r>
          </w:p>
          <w:p w14:paraId="0D2237EA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придумывает движение для обыгрывания песен;</w:t>
            </w:r>
          </w:p>
          <w:p w14:paraId="74C7D61C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в) сочиняет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попевки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316DE2AA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г) проявляет желание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солировать;</w:t>
            </w:r>
          </w:p>
          <w:p w14:paraId="5F9D5C36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д) узнает песни по любому фрагменту;</w:t>
            </w:r>
          </w:p>
          <w:p w14:paraId="32E77642" w14:textId="77777777" w:rsidR="00F26930" w:rsidRPr="001C2DBE" w:rsidRDefault="00F26930" w:rsidP="00A66A00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е) имеет любимые песни.</w:t>
            </w:r>
          </w:p>
        </w:tc>
      </w:tr>
      <w:tr w:rsidR="00F26930" w:rsidRPr="001C2DBE" w14:paraId="742BD277" w14:textId="77777777" w:rsidTr="008428F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388C" w14:textId="77777777" w:rsidR="00F26930" w:rsidRPr="001C2DBE" w:rsidRDefault="00F26930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Чувство ритма.</w:t>
            </w:r>
          </w:p>
          <w:p w14:paraId="5CD02A00" w14:textId="77777777" w:rsidR="00F26930" w:rsidRPr="001C2DBE" w:rsidRDefault="00F26930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55B" w14:textId="77777777" w:rsidR="00DA0ABF" w:rsidRPr="001C2DBE" w:rsidRDefault="00DA0ABF" w:rsidP="00DA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динамические изменения (громко - тихо).</w:t>
            </w:r>
          </w:p>
          <w:p w14:paraId="3CEDE85A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BCD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Ритмично ли хлопает в ладоши, принимает ли участие в играх</w:t>
            </w:r>
          </w:p>
          <w:p w14:paraId="7186888C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1316216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E8CD050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B20839A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6C36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активно ли принимает участие в играх;</w:t>
            </w:r>
          </w:p>
          <w:p w14:paraId="62F50F1C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ритмично ли хлопает в ладоши;</w:t>
            </w:r>
          </w:p>
          <w:p w14:paraId="6E51878D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играет ли на музыкальных инструментах.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1905" w14:textId="77777777" w:rsidR="00F26930" w:rsidRPr="001C2DBE" w:rsidRDefault="00F26930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а) правильно и ритмично прохлопывает ритмические рисунки;</w:t>
            </w:r>
          </w:p>
          <w:p w14:paraId="0C2EA4C5" w14:textId="77777777" w:rsidR="00F26930" w:rsidRPr="001C2DBE" w:rsidRDefault="00F26930" w:rsidP="00A66A00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б) умеет их составлять проговаривать, проигрывать на музыкальных инструментах;</w:t>
            </w:r>
          </w:p>
          <w:p w14:paraId="7473C5C5" w14:textId="77777777" w:rsidR="00F26930" w:rsidRPr="001C2DBE" w:rsidRDefault="00F26930" w:rsidP="00A66A00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в) эмоционально принимает участие в играх (выражает желание играть).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1D37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правильно и ритмично прохлопывает усложненные ритмические рисунки;</w:t>
            </w:r>
          </w:p>
          <w:p w14:paraId="2CA88A31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умеет их составлять, проговаривать, проигрывать на музыкальных инструментах;</w:t>
            </w:r>
          </w:p>
          <w:p w14:paraId="58CA5104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в) умеет держать ритм в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двухголосье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6492F0C6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эмоционально принимает участие в играх (выражает желание играть).</w:t>
            </w:r>
          </w:p>
        </w:tc>
      </w:tr>
      <w:tr w:rsidR="00F26930" w:rsidRPr="001C2DBE" w14:paraId="13E96E13" w14:textId="77777777" w:rsidTr="008428F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06B5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Слушание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21C0" w14:textId="77777777" w:rsidR="00DA0ABF" w:rsidRPr="001C2DBE" w:rsidRDefault="00DA0ABF" w:rsidP="00DA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BE">
              <w:rPr>
                <w:rFonts w:ascii="Times New Roman" w:eastAsia="Calibri" w:hAnsi="Times New Roman" w:cs="Times New Roman"/>
                <w:sz w:val="24"/>
                <w:szCs w:val="24"/>
              </w:rPr>
              <w:t>Слушает ли музыкальные произведения до конца, узнавать знакомые песни.</w:t>
            </w:r>
          </w:p>
          <w:p w14:paraId="3D978DFA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97BE" w14:textId="77777777" w:rsidR="00F26930" w:rsidRPr="001C2DBE" w:rsidRDefault="00F26930" w:rsidP="008F1B9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Узнает  ли музыкальные произведения, может ли подобрать к ним картинку или игрушку.</w:t>
            </w:r>
          </w:p>
          <w:p w14:paraId="688051C0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2B2A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различает ли жанры;</w:t>
            </w:r>
          </w:p>
          <w:p w14:paraId="62FD99C3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умеет ли определять характер музыки (темп, динамику, тембр);</w:t>
            </w:r>
          </w:p>
          <w:p w14:paraId="3600ADD3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эмоционально ли откликается на музыку.</w:t>
            </w:r>
          </w:p>
          <w:p w14:paraId="53194547" w14:textId="77777777" w:rsidR="00F26930" w:rsidRPr="001C2DBE" w:rsidRDefault="00F26930" w:rsidP="008F1B9F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9587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а) эмоционально воспринимает музыку (выражает свое отношение словами);</w:t>
            </w:r>
          </w:p>
          <w:p w14:paraId="520C22A0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б) проявляет стремление передать в движении характер музыкального произведения);</w:t>
            </w:r>
            <w:proofErr w:type="gramEnd"/>
          </w:p>
          <w:p w14:paraId="36993203" w14:textId="77777777" w:rsidR="00F26930" w:rsidRPr="001C2DBE" w:rsidRDefault="00F26930" w:rsidP="008F1B9F">
            <w:pPr>
              <w:tabs>
                <w:tab w:val="left" w:pos="389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в) различает двухчастную форму;</w:t>
            </w:r>
          </w:p>
          <w:p w14:paraId="2E20676C" w14:textId="77777777" w:rsidR="00F26930" w:rsidRPr="001C2DBE" w:rsidRDefault="00F26930" w:rsidP="008F1B9F">
            <w:pPr>
              <w:tabs>
                <w:tab w:val="left" w:pos="389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г) различает трехчастную форму;</w:t>
            </w:r>
          </w:p>
          <w:p w14:paraId="2C2C54E8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д) отображает свое отношение к музыке в рисунке;</w:t>
            </w:r>
          </w:p>
          <w:p w14:paraId="3BC20460" w14:textId="77777777" w:rsidR="00F26930" w:rsidRPr="001C2DBE" w:rsidRDefault="00F26930" w:rsidP="008F1B9F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е) способен придумать сюжет к музыкальному произведению.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A447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а) эмоционально воспринимает музыку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выражает свое отношение словами);</w:t>
            </w:r>
          </w:p>
          <w:p w14:paraId="2161039F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проявляет стремление передать в движение характер музыкального произведения;</w:t>
            </w:r>
          </w:p>
          <w:p w14:paraId="21D4BDB6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различает двухчастную форму;</w:t>
            </w:r>
          </w:p>
          <w:p w14:paraId="797EA583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различает трехчастную форму;</w:t>
            </w:r>
          </w:p>
          <w:p w14:paraId="0AA08DDA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д) отображает свое отношение к музыке в рисунке;</w:t>
            </w:r>
          </w:p>
          <w:p w14:paraId="4C6E9007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е) способен придумать сюжет к музыкальному произведению;</w:t>
            </w:r>
          </w:p>
          <w:p w14:paraId="48984059" w14:textId="77777777" w:rsidR="00F26930" w:rsidRPr="001C2DBE" w:rsidRDefault="00F26930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ж) проявляет желание музицировать.</w:t>
            </w:r>
          </w:p>
        </w:tc>
      </w:tr>
    </w:tbl>
    <w:p w14:paraId="7D309D46" w14:textId="77777777" w:rsidR="008F1B9F" w:rsidRPr="001C2DBE" w:rsidRDefault="008F1B9F" w:rsidP="008F1B9F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</w:t>
      </w:r>
    </w:p>
    <w:p w14:paraId="4D0E867B" w14:textId="77777777" w:rsidR="008F1B9F" w:rsidRPr="001C2DBE" w:rsidRDefault="008F1B9F" w:rsidP="008F1B9F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Содержание психолого-педагогической работы с детьми по образовательным областям (инвариантная и вариативная часть, задачи, ссылка на методические пособия)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3041"/>
      </w:tblGrid>
      <w:tr w:rsidR="008F1B9F" w:rsidRPr="001C2DBE" w14:paraId="4FF5E828" w14:textId="77777777" w:rsidTr="008F1B9F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14A06DB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8F1B9F" w:rsidRPr="001C2DBE" w14:paraId="64446522" w14:textId="77777777" w:rsidTr="008F1B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3640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2CA6086C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E28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Приобщать к веселой и спокойной музыке, формировать умение различать на слух звучание разных по тембру музыкальных инструментов (барабан, флейта</w:t>
            </w:r>
            <w:r w:rsidR="00F857EF"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дудочка).</w:t>
            </w:r>
          </w:p>
          <w:p w14:paraId="5C0890A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пониманию детьми содержания понравившейся песенки, помогать подпевать (как могут, умеют). Постепенно формировать умение заканчивать петь вместе с взрослым.</w:t>
            </w:r>
          </w:p>
          <w:p w14:paraId="4FA29D01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умение ходить под музыку, выполнять простейшие плясовые движения (пружинка, притопывание ногой, переступание с ноги на ногу,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прихлопывание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ладоши, помахивание погремушкой, платочком; кружение, вращение руками – «фонарики»).</w:t>
            </w:r>
            <w:proofErr w:type="gramEnd"/>
          </w:p>
          <w:p w14:paraId="2C6E01A3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игровых действий вызывать желание передавать движения, связанные с образом (птичка, мишка, зайка).</w:t>
            </w:r>
          </w:p>
          <w:p w14:paraId="13418EA1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у детей радостное настроение при пении, движениях и игровых действиях под музыку.</w:t>
            </w:r>
          </w:p>
          <w:p w14:paraId="550963BE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Вызывать эмоциональный отклик на музыку с помощью самых разнообразных приемов (жестом,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мимимкой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подпеванием, движениями), желание слушать музыкальные произведения.</w:t>
            </w:r>
          </w:p>
        </w:tc>
      </w:tr>
      <w:tr w:rsidR="008F1B9F" w:rsidRPr="001C2DBE" w14:paraId="32FC4499" w14:textId="77777777" w:rsidTr="008F1B9F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EE8C5E2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8F1B9F" w:rsidRPr="001C2DBE" w14:paraId="303B6ED3" w14:textId="77777777" w:rsidTr="008F1B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5EBA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C170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      </w:r>
          </w:p>
          <w:p w14:paraId="196FC48D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14:paraId="6FD4070C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14:paraId="341F4F8C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Музыкально-ритмические движения.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эмоциональность и образность восприятия музыки через движения.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формиро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способность воспринимать и воспроизводить движения, показыва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емые взрослым (хлопать, притопывать ногой,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полуприседать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8F1B9F" w:rsidRPr="001C2DBE" w14:paraId="61FCEBB7" w14:textId="77777777" w:rsidTr="008F1B9F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3175AA2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</w:tc>
      </w:tr>
      <w:tr w:rsidR="008F1B9F" w:rsidRPr="001C2DBE" w14:paraId="645C01E4" w14:textId="77777777" w:rsidTr="008F1B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B6DA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2AE32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музыкальное произведение до конца, понимать характер музыки, узнавать и определять, сколько частей в произ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ведении.</w:t>
            </w:r>
          </w:p>
          <w:p w14:paraId="7471AEAB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14:paraId="4846D5B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10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14:paraId="608200EF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Пение.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Способствовать развитию певческих навыков, петь без напряжения </w:t>
            </w:r>
            <w:r w:rsidRPr="001C2DB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диапазоне ре (ми) — ля (си), в одном темпе со всеми, чисто и ясно произносить </w:t>
            </w:r>
            <w:r w:rsidRPr="001C2D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слова, передавать характер песни (весело, протяжно, ласково, напевно).</w:t>
            </w:r>
            <w:proofErr w:type="gramEnd"/>
          </w:p>
          <w:p w14:paraId="766AABC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Песенное творчество.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14:paraId="754D2B7D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Музыкально-ритмические движения.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14:paraId="2C8A42C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14:paraId="4F30F3E8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14:paraId="2409F1C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кружиться в парах, выполнять прямой галоп, дви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гаться под музыку ритмично и согласно темпу и характеру музыкального произведения с предметами, игрушками и без них.</w:t>
            </w:r>
          </w:p>
          <w:p w14:paraId="2C8D7214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14:paraId="495E3CBC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танцевально-игрового творчества.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самостоятельное выполнение танцевальных движений под плясовые мелодии.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более точно выполнять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движения, передающие характер изображаемых животных.</w:t>
            </w:r>
          </w:p>
          <w:p w14:paraId="3F4CDF7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на детских музыкальных инструментах.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14:paraId="0326035F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дошкольников подыгрывать на детских ударных музыкальных инструментах.</w:t>
            </w:r>
          </w:p>
        </w:tc>
      </w:tr>
      <w:tr w:rsidR="008F1B9F" w:rsidRPr="001C2DBE" w14:paraId="704DC8F4" w14:textId="77777777" w:rsidTr="008F1B9F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8C17261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8F1B9F" w:rsidRPr="001C2DBE" w14:paraId="46F74733" w14:textId="77777777" w:rsidTr="008F1B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310C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95AB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14:paraId="120381CA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14:paraId="2B96CC7E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14:paraId="532FDAC2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10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чувствовать характер музыки, узнавать знакомые произведения, высказывать свои впечатления о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E82E46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14:paraId="7F441F8C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14:paraId="737B4241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Песенное творчество.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сочинять мелодию ко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лыбельной песни и отвечать на музыкальные вопросы («Как тебя зовут?», «Что ты хочешь, кошечка?», «Где ты?»). Формировать умение импрови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мелодии на заданный текст.</w:t>
            </w:r>
          </w:p>
          <w:p w14:paraId="5AA9B651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Музыкально-ритмические движения.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навык ритмичного движения в соответствии с характером му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зыки.</w:t>
            </w:r>
          </w:p>
          <w:p w14:paraId="3BC42142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самостоятельно менять движения в соответствии с двух- и трех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астной формой музыки.</w:t>
            </w:r>
          </w:p>
          <w:p w14:paraId="6E3CC707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танцевальные движения: прямой галоп, пружинка, кружение по одному и в парах.</w:t>
            </w:r>
          </w:p>
          <w:p w14:paraId="2CAC4085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двигаться в парах по кругу в танцах и хороводах, ста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14:paraId="6733F43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у детей навыки основных движений (ходьба: «торжественная», спокойная, «таинственная»; бег: легкий, стре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мительный).</w:t>
            </w:r>
            <w:proofErr w:type="gramEnd"/>
          </w:p>
          <w:p w14:paraId="4F2D1A9A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танцевально-игрового творчества.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витию эмоционально-образного исполнения музыкально-игровых уп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14:paraId="1062755E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10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инсцинированию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 и постановке небольших музыкальных спектаклей.</w:t>
            </w:r>
          </w:p>
          <w:p w14:paraId="2C3D4E72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на детских музыкальных инструментах.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8F1B9F" w:rsidRPr="001C2DBE" w14:paraId="3FC0AB11" w14:textId="77777777" w:rsidTr="008F1B9F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7735CED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8F1B9F" w:rsidRPr="001C2DBE" w14:paraId="17CC33D3" w14:textId="77777777" w:rsidTr="008F1B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8324" w14:textId="77777777" w:rsidR="008F1B9F" w:rsidRPr="001C2DBE" w:rsidRDefault="008F1B9F" w:rsidP="008F1B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инвариантной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DF5C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Слушание.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жанры музыкальных произведений (марш, танец, песня).</w:t>
            </w:r>
          </w:p>
          <w:p w14:paraId="14B399C0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музыкальную память через узнавание мелодий по отдельным фрагментам произведения (вступление,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заключение, музы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кальная фраза).</w:t>
            </w:r>
          </w:p>
          <w:p w14:paraId="491E1F9C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различения звуков по высоте в преде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лах квинты, звучания музыкальных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инструментова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(клавишно-ударные и струнные: фортепиано, скрипка, виолончель, балалайка).</w:t>
            </w:r>
          </w:p>
          <w:p w14:paraId="23AF7ABE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14:paraId="1E04810D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навыков сольного пения, с музыкальным сопровождением и без него.</w:t>
            </w:r>
          </w:p>
          <w:p w14:paraId="2DD781C7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проявлению самостоятельности и творческому исполнению песен разного характера.</w:t>
            </w:r>
          </w:p>
          <w:p w14:paraId="3F9A6FA8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песенный музыкальный вкус.</w:t>
            </w:r>
          </w:p>
          <w:p w14:paraId="22BA5AFF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Песенное творчество.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импровизировать мелодию на заданный текст.</w:t>
            </w:r>
          </w:p>
          <w:p w14:paraId="6241AFBE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14:paraId="0CFFF454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Музыкально-ритмические движения.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умение передавать через движения характер музыки, ее эмоционально-образ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содержание.</w:t>
            </w:r>
          </w:p>
          <w:p w14:paraId="524CE7FF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свободно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ориентироваться в пространстве, выполнять простейшие </w:t>
            </w:r>
            <w:r w:rsidRPr="001C2D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перестроения, самостоятельно переходить от умеренного к быстрому или мед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ленному темпу, менять движения в соответствии с музыкальными фразами.</w:t>
            </w:r>
          </w:p>
          <w:p w14:paraId="6B6D054A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      </w:r>
          </w:p>
          <w:p w14:paraId="5070D80D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русским хороводом, пляской, а также с танцами других народов.</w:t>
            </w:r>
          </w:p>
          <w:p w14:paraId="141D416B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навыки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песен; учить изоб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ражать сказочных животных и птиц (лошадка, коза, лиса, медведь, заяц, журавль, ворон и т. д.) в разных игровых ситуациях.</w:t>
            </w:r>
            <w:proofErr w:type="gramEnd"/>
          </w:p>
          <w:p w14:paraId="41635F6B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Музыкально-игровое и танцевальное творчество.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тан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14:paraId="1C505288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движения, отражающие содер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песни.</w:t>
            </w:r>
          </w:p>
          <w:p w14:paraId="507AE9E5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к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песен, хороводов.</w:t>
            </w:r>
          </w:p>
          <w:p w14:paraId="166BE2C4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на детских музыкальных инструментах.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динамику и темп.</w:t>
            </w:r>
          </w:p>
          <w:p w14:paraId="43E7343F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 детей, побуждать их к активным самостоятель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действиям.</w:t>
            </w:r>
          </w:p>
        </w:tc>
      </w:tr>
      <w:tr w:rsidR="008F1B9F" w:rsidRPr="001C2DBE" w14:paraId="0D1EAF7B" w14:textId="77777777" w:rsidTr="008F1B9F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FECDE74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8F1B9F" w:rsidRPr="001C2DBE" w14:paraId="10E0479A" w14:textId="77777777" w:rsidTr="008F1B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C305" w14:textId="77777777" w:rsidR="008F1B9F" w:rsidRPr="001C2DBE" w:rsidRDefault="008F1B9F" w:rsidP="008F1B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инвариантной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7FA5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Слушание.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навыки восприятия звуков по высо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пределах квинты — терции; обогащать впечатления детей и формиро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музыкальный вкус, развивать музыкальную память. Способствовать развитию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мышления, фантазии, памяти, слуха.</w:t>
            </w:r>
          </w:p>
          <w:p w14:paraId="0F4994EB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зиторов и музыкантов.</w:t>
            </w:r>
          </w:p>
          <w:p w14:paraId="14E2A2C9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мелодией Государственного гимна Российской Федерации.</w:t>
            </w:r>
          </w:p>
          <w:p w14:paraId="558BC153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Пение.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певческий голос и вокально-слуховую ко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ординацию.</w:t>
            </w:r>
          </w:p>
          <w:p w14:paraId="6D8471DA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практические навыки выразительного исполнения песен в пределах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14:paraId="0D10BD32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петь самостоятельно, индивидуально и коллектив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с музыкальным сопровождением и без него.</w:t>
            </w:r>
          </w:p>
          <w:p w14:paraId="5636EA86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Песенное творчество.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мелодии, используя в качестве образца русские народные песни; самостоятельно им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14:paraId="13CFFBD6" w14:textId="60454755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Музыкально-ритмические движения.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дальнейшему развитию навыков танцевальных движений, уме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выразительно и рит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14:paraId="2CFCFC76" w14:textId="28A090A4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национальными пляск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(русские, белорусские, укра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инские и т. д.).</w:t>
            </w:r>
          </w:p>
          <w:p w14:paraId="006E0BCB" w14:textId="2A09D7A3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танцевально-игровое тв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орчество; формировать навыки ху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дожественного исполнения различных образов при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песен, театральных постановок.</w:t>
            </w:r>
          </w:p>
          <w:p w14:paraId="18C724D1" w14:textId="50A34663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Музыкально-игровое и танцевальное творчество. </w:t>
            </w:r>
            <w:r w:rsidR="00A66A00" w:rsidRPr="001C2DB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Способствовать разви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творческой активности детей в доступных видах музыкальной исполни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C2D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тельской деятельности (игра в оркестре, пение, танцевальные движения и т. п.).</w:t>
            </w:r>
          </w:p>
          <w:p w14:paraId="2ADC3700" w14:textId="2A31B775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импровизировать под музыку 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характера (лыж</w:t>
            </w:r>
            <w:r w:rsidRPr="001C2D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ник, конькобежец, наездник, рыбак; лукавый котик и сердитый козлик и т. п.).</w:t>
            </w:r>
          </w:p>
          <w:p w14:paraId="5D36CE82" w14:textId="6E5C963E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придумывать движения, от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ражающие содержание песни; выра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зительно действовать с воображаемыми предметами. Учить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способ передачи в движениях музыкальных образов.</w:t>
            </w:r>
          </w:p>
          <w:p w14:paraId="1A9D28B5" w14:textId="77777777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14:paraId="1A2F70E3" w14:textId="796FC8FF" w:rsidR="008F1B9F" w:rsidRPr="001C2DBE" w:rsidRDefault="008F1B9F" w:rsidP="008F1B9F">
            <w:pPr>
              <w:shd w:val="clear" w:color="auto" w:fill="FFFFFF"/>
              <w:spacing w:after="0" w:line="276" w:lineRule="auto"/>
              <w:ind w:right="5"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на детских музыкальных инструментах. 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музыкаль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произведениями в исполнении р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инструментов и в оркес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тровой обработке.</w:t>
            </w:r>
          </w:p>
          <w:p w14:paraId="290A72BB" w14:textId="6683C0B2" w:rsidR="008F1B9F" w:rsidRPr="001C2DBE" w:rsidRDefault="008F1B9F" w:rsidP="008F1B9F">
            <w:pPr>
              <w:shd w:val="clear" w:color="auto" w:fill="FFFFFF"/>
              <w:spacing w:after="0"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играть на металлофоне, св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ирели, ударных и электронных му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инструментах, русских народных музыкальных инструментах: трещотках, погремушках, треугольниках</w:t>
            </w:r>
            <w:r w:rsidR="00A66A00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исполнять музыкальные произве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оркестре и в ансамбле.</w:t>
            </w:r>
          </w:p>
        </w:tc>
      </w:tr>
    </w:tbl>
    <w:p w14:paraId="0727A65B" w14:textId="67845E7A" w:rsidR="008F1B9F" w:rsidRPr="001C2DBE" w:rsidRDefault="008F1B9F" w:rsidP="008F1B9F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вариантной части 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66A00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«Ладушки» </w:t>
      </w:r>
      <w:proofErr w:type="spellStart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Каплунова</w:t>
      </w:r>
      <w:proofErr w:type="spellEnd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И.М., </w:t>
      </w:r>
      <w:proofErr w:type="spellStart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И.А.)</w:t>
      </w:r>
    </w:p>
    <w:p w14:paraId="1725A882" w14:textId="77777777" w:rsidR="008F1B9F" w:rsidRPr="001C2DBE" w:rsidRDefault="008F1B9F" w:rsidP="008F1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развитием чувства ритма является новым разделом в музыкальном воспитании, игры на развитие чувства ритма проводятся постоянно и неоднократно повторяются. Каждое новое задание переносится на последующие занятия, варьируется и исполняется на музыкальных инструментах.</w:t>
      </w:r>
    </w:p>
    <w:p w14:paraId="1ABE4697" w14:textId="77777777" w:rsidR="008F1B9F" w:rsidRPr="001C2DBE" w:rsidRDefault="008F1B9F" w:rsidP="008F1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построение музыкального занятия включена пальчиковая гимнастика, которая помогает детям 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укрепляет мышцы пальцев и ладоней, что в свою очередь помогает в игре на музыкальных инструментах, в рисовании, а в дальнейшем и в письме. Разучивание при этом забавных стишков, прибауток развивает детскую память и речь.</w:t>
      </w:r>
    </w:p>
    <w:p w14:paraId="10A6CDA6" w14:textId="77777777" w:rsidR="008F1B9F" w:rsidRPr="001C2DBE" w:rsidRDefault="008F1B9F" w:rsidP="008F1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разделе «Слушание музыки» имеет использование видеоматериалов и мультипликационных фильмов, так как зрительное восприятие помогает 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слуховому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C1505" w14:textId="77777777" w:rsidR="008F1B9F" w:rsidRPr="001C2DBE" w:rsidRDefault="008F1B9F" w:rsidP="008F1B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музыкальному воспитанию проводится в тесной связи с изобразительной деятельностью, театрализованной ритмопластикой и развитием речи.</w:t>
      </w:r>
    </w:p>
    <w:p w14:paraId="382F581A" w14:textId="1C00F584" w:rsidR="008F1B9F" w:rsidRPr="001C2DBE" w:rsidRDefault="008F1B9F" w:rsidP="008F1B9F">
      <w:pPr>
        <w:shd w:val="clear" w:color="auto" w:fill="FFFFFF"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Перечень основных форм образовательной деятельности в соответствии с направлениями развития (образовательными областями) с учето</w:t>
      </w:r>
      <w:r w:rsidR="00E16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видов деятельности</w:t>
      </w:r>
      <w:r w:rsidRPr="001C2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дошкольном возрасте.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670"/>
        <w:gridCol w:w="6946"/>
      </w:tblGrid>
      <w:tr w:rsidR="008F1B9F" w:rsidRPr="001C2DBE" w14:paraId="156769DF" w14:textId="77777777" w:rsidTr="00A66A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BDE2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музыкальной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31D0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 с детьми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C092" w14:textId="77777777" w:rsidR="008F1B9F" w:rsidRPr="001C2DBE" w:rsidRDefault="008F1B9F" w:rsidP="008F1B9F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 с родителями</w:t>
            </w:r>
          </w:p>
        </w:tc>
      </w:tr>
      <w:tr w:rsidR="008F1B9F" w:rsidRPr="001C2DBE" w14:paraId="74FCCE2B" w14:textId="77777777" w:rsidTr="00A66A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58C5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3F5A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-Занятия,</w:t>
            </w:r>
          </w:p>
          <w:p w14:paraId="7FFA4BF7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-Праздники и развлечения,</w:t>
            </w:r>
          </w:p>
          <w:p w14:paraId="40412EA1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 в повседневной жизни,</w:t>
            </w:r>
          </w:p>
          <w:p w14:paraId="1FA69F8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-Другие занятия,</w:t>
            </w:r>
          </w:p>
          <w:p w14:paraId="5643752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-Театрализованная деятельность,</w:t>
            </w:r>
          </w:p>
          <w:p w14:paraId="74F25B51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-Слушание музыкальных произведений,</w:t>
            </w:r>
          </w:p>
          <w:p w14:paraId="10A61FD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картинок и иллюстраций в детских книгах, репродукций, предметов окружающей действительности.</w:t>
            </w:r>
          </w:p>
          <w:p w14:paraId="501F9C9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 второй младшей группы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используется</w:t>
            </w:r>
          </w:p>
          <w:p w14:paraId="67C857BA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-Просмотр мультфильмов, фрагментов 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детских музыкальных фильмов</w:t>
            </w:r>
          </w:p>
          <w:p w14:paraId="0BDA5DDB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 средней группы</w:t>
            </w:r>
          </w:p>
          <w:p w14:paraId="534F4185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портретов композиторов,</w:t>
            </w:r>
          </w:p>
          <w:p w14:paraId="2291768A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_Слушание музыкальных сказок,</w:t>
            </w:r>
          </w:p>
          <w:p w14:paraId="417D633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подготовительной группе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ведутся</w:t>
            </w:r>
          </w:p>
          <w:p w14:paraId="025377EB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-Беседы с детьми о музыке.</w:t>
            </w:r>
          </w:p>
          <w:p w14:paraId="572C246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29F6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Консультации для родителей</w:t>
            </w:r>
          </w:p>
          <w:p w14:paraId="2A1CB456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14:paraId="2A3F0549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  <w:p w14:paraId="4EBA844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647191ED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</w:t>
            </w:r>
            <w:bookmarkStart w:id="0" w:name="_GoBack"/>
            <w:bookmarkEnd w:id="0"/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авления, оркестр)</w:t>
            </w:r>
          </w:p>
          <w:p w14:paraId="73F80DC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музыкальные занятия для родителей</w:t>
            </w:r>
          </w:p>
          <w:p w14:paraId="0E35A5F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3B2C0B2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помощи родителям по созданию предметно-музыкальной среды в семье</w:t>
            </w:r>
          </w:p>
          <w:p w14:paraId="23B4D9F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 музеев, выставок, детских музыкальных театров</w:t>
            </w:r>
          </w:p>
          <w:p w14:paraId="6C1BC4A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аудиозаписей, </w:t>
            </w:r>
          </w:p>
          <w:p w14:paraId="005443A4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аудиозаписей с просмотром соответствующих иллюстраций, репродукций картин. </w:t>
            </w:r>
          </w:p>
          <w:p w14:paraId="3BB39F8E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1C2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детьми старшего дошкольного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проводится   просмотр портретов композиторов</w:t>
            </w:r>
          </w:p>
        </w:tc>
      </w:tr>
      <w:tr w:rsidR="008F1B9F" w:rsidRPr="001C2DBE" w14:paraId="07F63A59" w14:textId="77777777" w:rsidTr="00A66A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E5011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D2D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-Занятия,</w:t>
            </w:r>
          </w:p>
          <w:p w14:paraId="74B31862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-Праздники и развлечения,</w:t>
            </w:r>
          </w:p>
          <w:p w14:paraId="15BB5AEB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 в повседневной жизни,</w:t>
            </w:r>
          </w:p>
          <w:p w14:paraId="4F9BB1D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-Театрализованная деятельность,</w:t>
            </w:r>
          </w:p>
          <w:p w14:paraId="2301DE4B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-Пение знакомых песен, 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попевок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игр, прогулок в теплую погоду,</w:t>
            </w:r>
          </w:p>
          <w:p w14:paraId="19B9B9A4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старшей группы дети используют</w:t>
            </w:r>
          </w:p>
          <w:p w14:paraId="05138C9E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-Пение песен при рассматривании иллюстраций в детских книгах, репродукций, предметов окружающей действительности,</w:t>
            </w:r>
          </w:p>
          <w:p w14:paraId="5A063A2D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средней группы</w:t>
            </w:r>
          </w:p>
          <w:p w14:paraId="3BF2B3B4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сюжетно-ролевых играх,</w:t>
            </w:r>
          </w:p>
          <w:p w14:paraId="68E4D4A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24AD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3F4BD84A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5BB567B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музыкальные занятия для родителей</w:t>
            </w:r>
          </w:p>
          <w:p w14:paraId="5959F48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6B07FA8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14:paraId="2C23BC94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 детских музыкальных театров</w:t>
            </w:r>
          </w:p>
          <w:p w14:paraId="72064D02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14:paraId="76C53E5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1C2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детьми старшего дошкольного возраста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создаются совместные песенники и музеи любимого композитора</w:t>
            </w:r>
          </w:p>
        </w:tc>
      </w:tr>
      <w:tr w:rsidR="008F1B9F" w:rsidRPr="001C2DBE" w14:paraId="7665F1B9" w14:textId="77777777" w:rsidTr="00A66A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239B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движения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986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-Занятия,</w:t>
            </w:r>
          </w:p>
          <w:p w14:paraId="52AF3A0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-Праздники и развлечения,</w:t>
            </w:r>
          </w:p>
          <w:p w14:paraId="275213B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 в повседневной жизни,</w:t>
            </w:r>
          </w:p>
          <w:p w14:paraId="12CBCA1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-Театрализованная деятельность,</w:t>
            </w:r>
          </w:p>
          <w:p w14:paraId="2F13E5EA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-Музыкальные игры, хороводы с пением,</w:t>
            </w:r>
          </w:p>
          <w:p w14:paraId="2967FF87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второй младшей группы организуются</w:t>
            </w:r>
          </w:p>
          <w:p w14:paraId="15C29664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-Празднование дней рождений,</w:t>
            </w:r>
          </w:p>
          <w:p w14:paraId="65104495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старшей группе</w:t>
            </w:r>
          </w:p>
          <w:p w14:paraId="3C23E231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-Импровизация образов сказочных животных и птиц,</w:t>
            </w:r>
          </w:p>
          <w:p w14:paraId="47A95861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</w:t>
            </w:r>
            <w:r w:rsidR="00D50529"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нирование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песен,</w:t>
            </w:r>
          </w:p>
          <w:p w14:paraId="46B04E44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подготовительной группе</w:t>
            </w:r>
          </w:p>
          <w:p w14:paraId="74B7560D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танцевально-игрового творчества.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1846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4C49107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2A0999A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музыкальные занятия для родителей</w:t>
            </w:r>
          </w:p>
          <w:p w14:paraId="4D59194D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6E2C7331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музея любимого композитора</w:t>
            </w:r>
          </w:p>
          <w:p w14:paraId="3A4BFEE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14:paraId="107FF277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Посещения детских музыкальных театров </w:t>
            </w:r>
          </w:p>
          <w:p w14:paraId="17857854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1C2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детьми среднего и старшего дошкольного возраста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создаются фонотеки, видеотеки с любимыми танцами детей</w:t>
            </w:r>
          </w:p>
        </w:tc>
      </w:tr>
      <w:tr w:rsidR="008F1B9F" w:rsidRPr="001C2DBE" w14:paraId="3D807D6F" w14:textId="77777777" w:rsidTr="00A66A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43CA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6059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-Занятия,</w:t>
            </w:r>
          </w:p>
          <w:p w14:paraId="1FACE025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-Праздники и развлечения,</w:t>
            </w:r>
          </w:p>
          <w:p w14:paraId="461FAC8E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 в повседневной жизни,</w:t>
            </w:r>
          </w:p>
          <w:p w14:paraId="482B9781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-Театрализованная деятельность,</w:t>
            </w:r>
          </w:p>
          <w:p w14:paraId="4B601A7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-Игры с элементами аккомпанемента,</w:t>
            </w:r>
          </w:p>
          <w:p w14:paraId="40E4F318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-День рождения.</w:t>
            </w:r>
          </w:p>
          <w:p w14:paraId="2A4EB6B6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первой младшей группе работа по этому разделу не ведется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398A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0AE0194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5237ABB0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музыкальные занятия для родителей</w:t>
            </w:r>
          </w:p>
          <w:p w14:paraId="3CC25D6C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0786D3F3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музея любимого композитора</w:t>
            </w:r>
          </w:p>
          <w:p w14:paraId="5A7DD157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родителям по созданию предметно-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музыкальной среды в семье</w:t>
            </w:r>
          </w:p>
          <w:p w14:paraId="27D4DC0F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Посещения детских музыкальных театров </w:t>
            </w:r>
          </w:p>
          <w:p w14:paraId="2C0B030B" w14:textId="77777777" w:rsidR="008F1B9F" w:rsidRPr="001C2DBE" w:rsidRDefault="008F1B9F" w:rsidP="008F1B9F">
            <w:pPr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1C2D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детьми среднего и старшего дошкольного возраста </w:t>
            </w:r>
            <w:r w:rsidRPr="001C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создается совместный ансамбль, оркестр</w:t>
            </w:r>
          </w:p>
        </w:tc>
      </w:tr>
    </w:tbl>
    <w:p w14:paraId="0558ED42" w14:textId="77777777" w:rsidR="008F1B9F" w:rsidRPr="001C2DBE" w:rsidRDefault="008F1B9F" w:rsidP="008F1B9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1B9F" w:rsidRPr="001C2DBE" w:rsidSect="008428F9">
          <w:pgSz w:w="16838" w:h="11906" w:orient="landscape"/>
          <w:pgMar w:top="851" w:right="1134" w:bottom="568" w:left="1134" w:header="427" w:footer="709" w:gutter="0"/>
          <w:cols w:space="720"/>
        </w:sectPr>
      </w:pPr>
    </w:p>
    <w:p w14:paraId="3F92BFF6" w14:textId="77777777" w:rsidR="008F1B9F" w:rsidRPr="001C2DBE" w:rsidRDefault="008F1B9F" w:rsidP="008F1B9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Перспективное планирование. (Приложение № 1)</w:t>
      </w:r>
    </w:p>
    <w:p w14:paraId="6F9CF4BE" w14:textId="44D79BD9" w:rsidR="008428F9" w:rsidRPr="001C2DBE" w:rsidRDefault="008F1B9F" w:rsidP="008428F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8428F9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взаимодействия</w:t>
      </w:r>
      <w:r w:rsidR="008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воспитателями (Приложение № 2</w:t>
      </w:r>
      <w:r w:rsidR="008428F9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3660B3D" w14:textId="77777777" w:rsidR="008428F9" w:rsidRPr="001C2DBE" w:rsidRDefault="008428F9" w:rsidP="008428F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Повышать компетентность воспитателя в области музыкального воспитания.</w:t>
      </w:r>
    </w:p>
    <w:p w14:paraId="79316DC4" w14:textId="34583C3E" w:rsidR="008428F9" w:rsidRPr="001C2DBE" w:rsidRDefault="008F1B9F" w:rsidP="008428F9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="008428F9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</w:t>
      </w:r>
      <w:r w:rsidR="008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боты с родителями (Приложение № 3</w:t>
      </w:r>
      <w:r w:rsidR="008428F9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84CE49F" w14:textId="77777777" w:rsidR="008428F9" w:rsidRPr="001C2DBE" w:rsidRDefault="008428F9" w:rsidP="008428F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</w:t>
      </w:r>
    </w:p>
    <w:p w14:paraId="38EBA1AC" w14:textId="77777777" w:rsidR="008428F9" w:rsidRPr="001C2DBE" w:rsidRDefault="008428F9" w:rsidP="00842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нацелена на достижение следующих задач:</w:t>
      </w:r>
    </w:p>
    <w:p w14:paraId="42A60B57" w14:textId="77777777" w:rsidR="008428F9" w:rsidRPr="001C2DBE" w:rsidRDefault="008428F9" w:rsidP="00842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родителям осознать важность музыкального воспитания ребенка на каждой возрастной ступени дошкольного детства;</w:t>
      </w:r>
    </w:p>
    <w:p w14:paraId="770DE9DC" w14:textId="77777777" w:rsidR="008428F9" w:rsidRPr="001C2DBE" w:rsidRDefault="008428F9" w:rsidP="00842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-укрепить, обогатить связи и отношения родителей с ребенком;</w:t>
      </w:r>
    </w:p>
    <w:p w14:paraId="6BD19448" w14:textId="77777777" w:rsidR="008428F9" w:rsidRPr="001C2DBE" w:rsidRDefault="008428F9" w:rsidP="00842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-поддержать заинтересованность, инициативность родителей в вопросах музыкального развития детей в семье;</w:t>
      </w:r>
    </w:p>
    <w:p w14:paraId="623275A1" w14:textId="77777777" w:rsidR="008428F9" w:rsidRPr="001C2DBE" w:rsidRDefault="008428F9" w:rsidP="00842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компетентность родителей в области музыкального воспитания детей. Привлекать родителей к проведению мероприятий детского сада в течение года. Проводить индивидуальные консультации по запросам родителей в течение года.</w:t>
      </w:r>
    </w:p>
    <w:p w14:paraId="10B0BEB0" w14:textId="24E4167C" w:rsidR="008F1B9F" w:rsidRPr="001C2DBE" w:rsidRDefault="008F1B9F" w:rsidP="008F1B9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План досугов</w:t>
      </w:r>
      <w:r w:rsidR="008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деятельности. (Приложение № 4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3199892" w14:textId="77777777" w:rsidR="00A66A00" w:rsidRPr="001C2DBE" w:rsidRDefault="008F1B9F" w:rsidP="008F1B9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Перспективный план работы кружка</w:t>
      </w:r>
    </w:p>
    <w:p w14:paraId="59C39D02" w14:textId="06CC1306" w:rsidR="001C2DBE" w:rsidRPr="001C2DBE" w:rsidRDefault="00A66A00" w:rsidP="001C2DBE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EE2D24" w:rsidRPr="001C2D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Звонкий каблучок»</w:t>
      </w:r>
      <w:r w:rsidR="00D50529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B9F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</w:t>
      </w:r>
      <w:r w:rsidR="008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№5</w:t>
      </w:r>
      <w:r w:rsidR="008F1B9F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679030CA" w14:textId="406B3124" w:rsidR="008F1B9F" w:rsidRPr="001C2DBE" w:rsidRDefault="00A66A00" w:rsidP="001C2DBE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F1B9F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 (5-7 лет).</w:t>
      </w:r>
    </w:p>
    <w:p w14:paraId="21ACA0D5" w14:textId="6A10A26C" w:rsidR="008F1B9F" w:rsidRPr="001C2DBE" w:rsidRDefault="001C2DBE" w:rsidP="001C2DB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группы: </w:t>
      </w:r>
      <w:r w:rsidR="008F1B9F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человек.</w:t>
      </w:r>
    </w:p>
    <w:p w14:paraId="76A2D0FC" w14:textId="1B3405D8" w:rsidR="008F1B9F" w:rsidRPr="001C2DBE" w:rsidRDefault="008F1B9F" w:rsidP="001C2DB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занятий:</w:t>
      </w:r>
      <w:r w:rsidR="001C2DBE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25-30 мин.</w:t>
      </w:r>
    </w:p>
    <w:p w14:paraId="5F3849EF" w14:textId="71D5FAF1" w:rsidR="008F1B9F" w:rsidRPr="001C2DBE" w:rsidRDefault="008F1B9F" w:rsidP="001C2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занятий: групповое</w:t>
      </w:r>
      <w:r w:rsidR="00A66A00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неделю, после дневного сна; индивидуальное-по необходимости.</w:t>
      </w:r>
    </w:p>
    <w:p w14:paraId="0D792F5E" w14:textId="5EFA7B1D" w:rsidR="008F1B9F" w:rsidRPr="001C2DBE" w:rsidRDefault="008F1B9F" w:rsidP="001C2DB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реализации программы: 2 года.</w:t>
      </w:r>
    </w:p>
    <w:p w14:paraId="7D1ADEF2" w14:textId="3DA5A12C" w:rsidR="008F1B9F" w:rsidRPr="001C2DBE" w:rsidRDefault="008F1B9F" w:rsidP="001C2DB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учебного занятия: 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кружковое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799D2" w14:textId="6D73B16C" w:rsidR="00C516AE" w:rsidRPr="001C2DBE" w:rsidRDefault="00C516AE" w:rsidP="00A66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="001C2DB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целенаправленною работу по обеспечению воспитанников дополнительной возможностью удовлетворения творческих потребностей для духовного, интеллектуального развития, посредством приобщения их к миру танца, народной, э</w:t>
      </w:r>
      <w:r w:rsidR="001C2DB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страдной и классической музыки.</w:t>
      </w:r>
    </w:p>
    <w:p w14:paraId="1144D8E5" w14:textId="2878D06D" w:rsidR="00C516AE" w:rsidRPr="001C2DBE" w:rsidRDefault="00C516AE" w:rsidP="00A66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актуальной становится проблема разработки программы с использованием нетрадиционных разнообразных форм, средств, методов физического, эстетического и музыкального воспитания одарённых детей. А отличительной особенностью программы является то, что занятия в танцевальном кружке проводятся с детьми разновозрастной группы.</w:t>
      </w:r>
    </w:p>
    <w:p w14:paraId="1941873C" w14:textId="170C88C7" w:rsidR="00C516AE" w:rsidRPr="001C2DBE" w:rsidRDefault="00C516AE" w:rsidP="00A66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DCB90" w14:textId="1CBE778A" w:rsidR="00C516AE" w:rsidRPr="001C2DBE" w:rsidRDefault="00C516AE" w:rsidP="00A66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="001C2DB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артистичности, эмоциональной отзывчивости и творческого воображения, посредством искусства танца у дошкольников.</w:t>
      </w:r>
    </w:p>
    <w:p w14:paraId="1AA700B9" w14:textId="121031D0" w:rsidR="00C516AE" w:rsidRPr="001C2DBE" w:rsidRDefault="00C516AE" w:rsidP="00A66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3D36F89" w14:textId="77777777" w:rsidR="00C516AE" w:rsidRPr="001C2DBE" w:rsidRDefault="00C516AE" w:rsidP="001C2DB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хореографические навыки детей.</w:t>
      </w:r>
    </w:p>
    <w:p w14:paraId="316A9956" w14:textId="77777777" w:rsidR="00C516AE" w:rsidRPr="001C2DBE" w:rsidRDefault="00C516AE" w:rsidP="001C2DB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воображение, умение самостоятельно находить свои оригинальные движения, побуждать детей к творчеству.</w:t>
      </w:r>
    </w:p>
    <w:p w14:paraId="6189456B" w14:textId="144F606B" w:rsidR="00C516AE" w:rsidRPr="001C2DBE" w:rsidRDefault="00C516AE" w:rsidP="00A66A00">
      <w:pPr>
        <w:tabs>
          <w:tab w:val="num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радости детс</w:t>
      </w:r>
      <w:r w:rsidR="001C2DB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творчества в коллективе. </w:t>
      </w:r>
    </w:p>
    <w:p w14:paraId="6A38F728" w14:textId="202AE3FB" w:rsidR="00C516AE" w:rsidRPr="001C2DBE" w:rsidRDefault="001C2DB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C516A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 обучения для детей от 5 до 7 лет. Возрастн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состав танцевального кружка 12человек</w:t>
      </w:r>
      <w:r w:rsidR="00C516A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смешанный.</w:t>
      </w:r>
    </w:p>
    <w:p w14:paraId="266E98D8" w14:textId="076398AD" w:rsidR="00C516AE" w:rsidRPr="001C2DBE" w:rsidRDefault="00C516AE" w:rsidP="00A66A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– год обучения составляет 32часа.</w:t>
      </w:r>
    </w:p>
    <w:p w14:paraId="7BEA4BBD" w14:textId="77777777" w:rsidR="00C516AE" w:rsidRPr="001C2DBE" w:rsidRDefault="00C516AE" w:rsidP="00A66A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занятий: 1 раз в неделю.</w:t>
      </w:r>
    </w:p>
    <w:p w14:paraId="6668977B" w14:textId="77777777" w:rsidR="00C516AE" w:rsidRPr="001C2DBE" w:rsidRDefault="00C516AE" w:rsidP="00A66A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занятия: 25-30 минут.</w:t>
      </w:r>
    </w:p>
    <w:p w14:paraId="55883368" w14:textId="12E4CB70" w:rsidR="00C516AE" w:rsidRPr="001C2DBE" w:rsidRDefault="00C516AE" w:rsidP="00A66A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состоит из трех частей:</w:t>
      </w:r>
    </w:p>
    <w:p w14:paraId="652901EF" w14:textId="77777777" w:rsidR="00C516AE" w:rsidRPr="001C2DBE" w:rsidRDefault="00C516AE" w:rsidP="00A66A00">
      <w:pPr>
        <w:tabs>
          <w:tab w:val="num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часть:  танцевально-ритмическая гимнастика, танцы-минутки (3-5 минут)</w:t>
      </w:r>
    </w:p>
    <w:p w14:paraId="713C0FE7" w14:textId="77777777" w:rsidR="00C516AE" w:rsidRPr="001C2DBE" w:rsidRDefault="00C516AE" w:rsidP="001C2DB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 повторение, изучение нового материала, закрепление. (15минут)</w:t>
      </w:r>
    </w:p>
    <w:p w14:paraId="283B0835" w14:textId="5554F9B3" w:rsidR="00C516AE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часть:</w:t>
      </w:r>
      <w:r w:rsidR="001C2DB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игры, вспомогательные и корригирующие упражнения, поклон. (8 минут). </w:t>
      </w:r>
    </w:p>
    <w:p w14:paraId="7BB69352" w14:textId="613E55B4" w:rsidR="00C516AE" w:rsidRPr="001C2DBE" w:rsidRDefault="001C2DB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проводится </w:t>
      </w:r>
      <w:r w:rsidR="00C516A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раза в год (вводная – </w:t>
      </w:r>
      <w:r w:rsidR="00A66A00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сентябре, итоговая – в мае). </w:t>
      </w:r>
    </w:p>
    <w:p w14:paraId="263EA83A" w14:textId="7B866D98" w:rsidR="00C516AE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программы «Звонкий каблучок» дети:</w:t>
      </w:r>
    </w:p>
    <w:p w14:paraId="4CC8813A" w14:textId="6179B1F6" w:rsidR="00C516AE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Знают: отличительные черты народного и эстрадного танца; позиции рук и ног в народном танце; историю происхождения разучиваемых танцев.</w:t>
      </w:r>
    </w:p>
    <w:p w14:paraId="431264D6" w14:textId="4D4B8483" w:rsidR="00C516AE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Умеют: импровизировать под музыку, используя знакомые танцевальные движения; сочинять несложные танцевальные движения; показывать в движении основные средства музыкальной выразительности; исполнять танцы, разученные в учебном году, артистично, выразительно, музыкально точно. </w:t>
      </w:r>
    </w:p>
    <w:p w14:paraId="33B34C9F" w14:textId="336C5AB4" w:rsidR="00C516AE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14:paraId="19487D1C" w14:textId="77777777" w:rsidR="00A66A00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1.Раскрытие задатков у одарённых детей в танцевальных движени</w:t>
      </w:r>
      <w:r w:rsidR="00A66A00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ях. </w:t>
      </w:r>
    </w:p>
    <w:p w14:paraId="008F324D" w14:textId="0CF45E76" w:rsidR="00C516AE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2.Самовыражение себя в танцах.</w:t>
      </w:r>
    </w:p>
    <w:p w14:paraId="108972D7" w14:textId="1D9459CE" w:rsidR="00C516AE" w:rsidRPr="001C2DBE" w:rsidRDefault="001C2DB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16A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в них творческой независимости и свободы.</w:t>
      </w:r>
    </w:p>
    <w:p w14:paraId="6C3EC50F" w14:textId="25289595" w:rsidR="008F1B9F" w:rsidRPr="001C2DBE" w:rsidRDefault="00C516AE" w:rsidP="001C2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будет являться: организация конкурсов талантливых детей на базе ДОУ и участие в районн</w:t>
      </w:r>
      <w:r w:rsidR="001C2DBE" w:rsidRPr="001C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конкурсах, отчётный концерт.</w:t>
      </w:r>
    </w:p>
    <w:p w14:paraId="3F1AC483" w14:textId="77777777" w:rsidR="008F1B9F" w:rsidRPr="001C2DBE" w:rsidRDefault="008F1B9F" w:rsidP="001C2DBE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Традиции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8F1B9F" w:rsidRPr="001C2DBE" w14:paraId="2A566FE8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BD5F" w14:textId="77777777" w:rsidR="008F1B9F" w:rsidRPr="001C2DBE" w:rsidRDefault="008F1B9F" w:rsidP="008F1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8894" w14:textId="77777777" w:rsidR="008F1B9F" w:rsidRPr="001C2DBE" w:rsidRDefault="008F1B9F" w:rsidP="008F1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8F1B9F" w:rsidRPr="001C2DBE" w14:paraId="67160BB5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E9ED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ребенка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1059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F1B9F" w:rsidRPr="001C2DBE" w14:paraId="39E9DBB0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15BD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Новоселье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DE95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принятии новой группы</w:t>
            </w:r>
          </w:p>
        </w:tc>
      </w:tr>
      <w:tr w:rsidR="008F1B9F" w:rsidRPr="001C2DBE" w14:paraId="4E746454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72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детского сада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AD55" w14:textId="2027D2D5" w:rsidR="008F1B9F" w:rsidRPr="001C2DBE" w:rsidRDefault="008F1B9F" w:rsidP="001C2DBE">
            <w:pPr>
              <w:tabs>
                <w:tab w:val="center" w:pos="224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</w:tr>
      <w:tr w:rsidR="008F1B9F" w:rsidRPr="001C2DBE" w14:paraId="15138B60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CB2C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Прощанье с детским садом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3CF6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выпуске группы</w:t>
            </w:r>
          </w:p>
        </w:tc>
      </w:tr>
      <w:tr w:rsidR="008F1B9F" w:rsidRPr="001C2DBE" w14:paraId="063D59BE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ABD5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досуги, праздники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AC892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перспективному плану</w:t>
            </w:r>
          </w:p>
        </w:tc>
      </w:tr>
      <w:tr w:rsidR="008F1B9F" w:rsidRPr="001C2DBE" w14:paraId="63B4B955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732F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поздравительных газет с 8 марта, Новым годом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D5E0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перспективному плану</w:t>
            </w:r>
          </w:p>
        </w:tc>
      </w:tr>
      <w:tr w:rsidR="008F1B9F" w:rsidRPr="001C2DBE" w14:paraId="2E763D94" w14:textId="77777777" w:rsidTr="008F1B9F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CC3F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 папами, посвященный Дню Защитников Отечества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429B" w14:textId="77777777" w:rsidR="008F1B9F" w:rsidRPr="001C2DBE" w:rsidRDefault="008F1B9F" w:rsidP="008F1B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перспективному плану</w:t>
            </w:r>
          </w:p>
        </w:tc>
      </w:tr>
    </w:tbl>
    <w:p w14:paraId="0925279E" w14:textId="77777777" w:rsidR="008F1B9F" w:rsidRPr="001C2DBE" w:rsidRDefault="008F1B9F" w:rsidP="008428F9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Формы работы по реализации регионального компонента:</w:t>
      </w:r>
    </w:p>
    <w:p w14:paraId="716D8B7F" w14:textId="77777777" w:rsidR="008F1B9F" w:rsidRPr="001C2DBE" w:rsidRDefault="008F1B9F" w:rsidP="00B72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Слушанье национальных нанайских песен в записи в исполнении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Гейкер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«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Синкурэ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«Колыбельная» и др.</w:t>
      </w:r>
    </w:p>
    <w:p w14:paraId="128D82B2" w14:textId="77777777" w:rsidR="008F1B9F" w:rsidRPr="001C2DBE" w:rsidRDefault="008F1B9F" w:rsidP="00B724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нанайского танца с детьми «Солнечные блики»</w:t>
      </w:r>
    </w:p>
    <w:p w14:paraId="59DBAE5F" w14:textId="646C2363" w:rsidR="008F1B9F" w:rsidRDefault="008F1B9F" w:rsidP="00B724C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встречи с танцевальным коллективом «</w:t>
      </w:r>
      <w:proofErr w:type="spellStart"/>
      <w:r w:rsidR="009362A0"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Кокони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Вознесенского Дома культуры.</w:t>
      </w:r>
    </w:p>
    <w:p w14:paraId="0A000E81" w14:textId="0E47D608" w:rsidR="00B724C2" w:rsidRPr="00B724C2" w:rsidRDefault="00B724C2" w:rsidP="00B724C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Организационный раздел</w:t>
      </w:r>
    </w:p>
    <w:p w14:paraId="172EA913" w14:textId="06F0BD66" w:rsidR="008F1B9F" w:rsidRPr="001C2DBE" w:rsidRDefault="008F1B9F" w:rsidP="008428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Расписание образовательной деятельности на 20</w:t>
      </w:r>
      <w:r w:rsidR="009362A0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</w:t>
      </w:r>
      <w:r w:rsidR="00656842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62A0"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9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417"/>
        <w:gridCol w:w="1478"/>
        <w:gridCol w:w="1049"/>
        <w:gridCol w:w="981"/>
      </w:tblGrid>
      <w:tr w:rsidR="008F1B9F" w:rsidRPr="001C2DBE" w14:paraId="0859CC05" w14:textId="77777777" w:rsidTr="004D3F4E">
        <w:trPr>
          <w:trHeight w:val="16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418FF76" w14:textId="77777777" w:rsidR="008F1B9F" w:rsidRPr="001C2DBE" w:rsidRDefault="008F1B9F" w:rsidP="008F1B9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Виды деятельности</w:t>
            </w:r>
          </w:p>
          <w:p w14:paraId="7E0D4F98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372A0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1606F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42EA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14:paraId="7A9CD483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9DB3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(фоновое озвучивание  занятий по </w:t>
            </w:r>
            <w:r w:rsidRPr="001C2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физической культуре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BC77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8F1B9F" w:rsidRPr="001C2DBE" w14:paraId="0E70F615" w14:textId="77777777" w:rsidTr="004D3F4E">
        <w:trPr>
          <w:trHeight w:val="5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846D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34AB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73B0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129B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C543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660B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9183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D3F4E" w:rsidRPr="001C2DBE" w14:paraId="69B4C976" w14:textId="77777777" w:rsidTr="00EE2D2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9D2C8B" w14:textId="77777777" w:rsidR="004D3F4E" w:rsidRPr="001C2DBE" w:rsidRDefault="004D3F4E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8AB8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6D7D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853A8A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2389B7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66F332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8C841B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.00-8.07</w:t>
            </w:r>
          </w:p>
        </w:tc>
      </w:tr>
      <w:tr w:rsidR="004D3F4E" w:rsidRPr="001C2DBE" w14:paraId="36BFD17E" w14:textId="77777777" w:rsidTr="00EE2D24">
        <w:trPr>
          <w:trHeight w:val="6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A1A2E9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3A5D3" w14:textId="29730F36" w:rsidR="004D3F4E" w:rsidRPr="001C2DBE" w:rsidRDefault="008428F9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D800C" w14:textId="0B55F213" w:rsidR="004D3F4E" w:rsidRPr="001C2DBE" w:rsidRDefault="004D3F4E" w:rsidP="008428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</w:t>
            </w:r>
            <w:r w:rsidR="008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961185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2AE7E6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0F0817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B65AA1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F4E" w:rsidRPr="001C2DBE" w14:paraId="279A43A0" w14:textId="77777777" w:rsidTr="00EE2D24">
        <w:trPr>
          <w:trHeight w:val="25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A40A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0899" w14:textId="37FB9B71" w:rsidR="004D3F4E" w:rsidRPr="001C2DBE" w:rsidRDefault="008428F9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9DE4" w14:textId="62B55CA3" w:rsidR="004D3F4E" w:rsidRPr="001C2DBE" w:rsidRDefault="008428F9" w:rsidP="008428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F22B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3A41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B943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1DAE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F4E" w:rsidRPr="001C2DBE" w14:paraId="3B16DCA9" w14:textId="77777777" w:rsidTr="004D3F4E"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21196E" w14:textId="77777777" w:rsidR="004D3F4E" w:rsidRPr="001C2DBE" w:rsidRDefault="004D3F4E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975AA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83D965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37BAFA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0CE702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06F791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4463A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4D3F4E" w:rsidRPr="001C2DBE" w14:paraId="58B47D2D" w14:textId="77777777" w:rsidTr="004D3F4E">
        <w:trPr>
          <w:trHeight w:val="14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C2512" w14:textId="77777777" w:rsidR="004D3F4E" w:rsidRPr="001C2DBE" w:rsidRDefault="004D3F4E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7100A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F03B6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E19CF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0F8FC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CACC5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CD783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8.12-8.30</w:t>
            </w:r>
          </w:p>
        </w:tc>
      </w:tr>
      <w:tr w:rsidR="004D3F4E" w:rsidRPr="001C2DBE" w14:paraId="291C0DE2" w14:textId="77777777" w:rsidTr="004D3F4E">
        <w:trPr>
          <w:trHeight w:val="17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1738" w14:textId="77777777" w:rsidR="004D3F4E" w:rsidRPr="001C2DBE" w:rsidRDefault="004D3F4E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7A17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876A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DD26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ED84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E4AD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A746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 w:rsidR="00CD724D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-8.45</w:t>
            </w:r>
          </w:p>
        </w:tc>
      </w:tr>
      <w:tr w:rsidR="008F1B9F" w:rsidRPr="001C2DBE" w14:paraId="4FCE8C7B" w14:textId="77777777" w:rsidTr="008428F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D6EB2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631B" w14:textId="77777777" w:rsidR="008F1B9F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BE61" w14:textId="77777777" w:rsidR="008F1B9F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F1B9F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5239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3D61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A8ED" w14:textId="77777777" w:rsidR="008F1B9F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5B25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8.00-8.10</w:t>
            </w:r>
          </w:p>
        </w:tc>
      </w:tr>
      <w:tr w:rsidR="004D3F4E" w:rsidRPr="001C2DBE" w14:paraId="50F23A4D" w14:textId="77777777" w:rsidTr="00EE2D2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3BC647" w14:textId="77777777" w:rsidR="004D3F4E" w:rsidRPr="001C2DBE" w:rsidRDefault="004D3F4E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9212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952F" w14:textId="77777777" w:rsidR="004D3F4E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DAFA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9DC8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9.35-10.00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5BF040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1CA4FC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D3F4E" w:rsidRPr="001C2DBE" w14:paraId="6A122A0F" w14:textId="77777777" w:rsidTr="00EE2D24">
        <w:trPr>
          <w:trHeight w:val="8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B3853E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0BA398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8FD2AB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91926E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AB7B88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AEB44D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47A1AD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3F4E" w:rsidRPr="001C2DBE" w14:paraId="58BBB720" w14:textId="77777777" w:rsidTr="00EE2D24">
        <w:trPr>
          <w:trHeight w:val="38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474D6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32B75" w14:textId="77777777" w:rsidR="004D3F4E" w:rsidRPr="001C2DBE" w:rsidRDefault="00CD724D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6E8B1" w14:textId="77777777" w:rsidR="004D3F4E" w:rsidRPr="001C2DBE" w:rsidRDefault="00CD724D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9.30-9.50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9A931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C7CF0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1EF9B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20737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3F4E" w:rsidRPr="001C2DBE" w14:paraId="76EBB74A" w14:textId="77777777" w:rsidTr="00EE2D24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2111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45DE" w14:textId="77777777" w:rsidR="004D3F4E" w:rsidRPr="001C2DBE" w:rsidRDefault="00CD724D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3470" w14:textId="77777777" w:rsidR="004D3F4E" w:rsidRPr="001C2DBE" w:rsidRDefault="00CD724D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10.00-10.20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578D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6BCC" w14:textId="77777777" w:rsidR="004D3F4E" w:rsidRPr="001C2DBE" w:rsidRDefault="004D3F4E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7E6D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E540" w14:textId="77777777" w:rsidR="004D3F4E" w:rsidRPr="001C2DBE" w:rsidRDefault="004D3F4E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1B9F" w:rsidRPr="001C2DBE" w14:paraId="3C723E9E" w14:textId="77777777" w:rsidTr="004D3F4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9994" w14:textId="77777777" w:rsidR="008F1B9F" w:rsidRPr="001C2DBE" w:rsidRDefault="008F1B9F" w:rsidP="008F1B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79ACE" w14:textId="77777777" w:rsidR="008F1B9F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BB15" w14:textId="77777777" w:rsidR="008F1B9F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1B9F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1B9F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0459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9D94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0909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C890B" w14:textId="77777777" w:rsidR="008F1B9F" w:rsidRPr="001C2DBE" w:rsidRDefault="008F1B9F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8.00-8.</w:t>
            </w:r>
            <w:r w:rsidR="00CD724D"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B9F" w:rsidRPr="001C2DBE" w14:paraId="5831455C" w14:textId="77777777" w:rsidTr="004D3F4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0227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41F8" w14:textId="77777777" w:rsidR="008F1B9F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C2F2" w14:textId="77777777" w:rsidR="008F1B9F" w:rsidRPr="001C2DBE" w:rsidRDefault="00CD724D" w:rsidP="008F1B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C7DB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05D5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9E1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866F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53ECFFB" w14:textId="77777777" w:rsidR="008F1B9F" w:rsidRPr="001C2DBE" w:rsidRDefault="008F1B9F" w:rsidP="008F1B9F">
      <w:pPr>
        <w:tabs>
          <w:tab w:val="left" w:pos="284"/>
        </w:tabs>
        <w:suppressAutoHyphens/>
        <w:spacing w:before="240" w:after="0" w:line="240" w:lineRule="auto"/>
        <w:ind w:left="142" w:right="-1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Условия реализации программы.</w:t>
      </w:r>
    </w:p>
    <w:p w14:paraId="05BDD02A" w14:textId="77777777" w:rsidR="008F1B9F" w:rsidRPr="001C2DBE" w:rsidRDefault="008F1B9F" w:rsidP="008428F9">
      <w:pPr>
        <w:tabs>
          <w:tab w:val="left" w:pos="284"/>
        </w:tabs>
        <w:suppressAutoHyphens/>
        <w:spacing w:before="240"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Описание материально-технического обеспечения программы. </w:t>
      </w:r>
    </w:p>
    <w:p w14:paraId="424BF034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4D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М., Власенко О.П. «Осень в гости к нам пришла» сценарии утренников и развлечений для дошкольников Волгоград 2009г. и другие.</w:t>
      </w:r>
    </w:p>
    <w:p w14:paraId="764AD421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Букарина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 «Наши талантливые малыши» сценарии праздников и театрализованных представлений для дошкольников. Ярославль 2006г.</w:t>
      </w:r>
    </w:p>
    <w:p w14:paraId="2FB8DCA4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Зарецкая Н. «Праздники в детском саду» </w:t>
      </w:r>
    </w:p>
    <w:p w14:paraId="61F553B9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«Левой-правой!». Марши в детском саду. Пособие для музыкальных руководителей дошкольных учреждений.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.: «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Композитор», 2005.</w:t>
      </w:r>
    </w:p>
    <w:p w14:paraId="1B99B960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«Праздник каждый день». Дополнительный материал к конспектам музыкальных занятий с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-приложением (подготовительная группа),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И: «Композитор», 2009.</w:t>
      </w:r>
    </w:p>
    <w:p w14:paraId="73695131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«Праздник каждый день». Конспекты музыкальных занятий с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-приложением (ясли),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И: «Композитор», 2010.</w:t>
      </w:r>
    </w:p>
    <w:p w14:paraId="2A5CC348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«Праздник каждый день». Конспекты музыкальных занятий с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-приложением (младшая группа),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И: «Композитор», 2009.</w:t>
      </w:r>
    </w:p>
    <w:p w14:paraId="43BC6C02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«Праздник каждый день». Конспекты музыкальных занятий с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-приложением (средняя группа),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И: «Композитор», 2008.</w:t>
      </w:r>
    </w:p>
    <w:p w14:paraId="2E88742D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«Праздник каждый день». Конспекты музыкальных занятий с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-приложением (старшая группа),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И: «Композитор», 2008.</w:t>
      </w:r>
    </w:p>
    <w:p w14:paraId="43DDA7F5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«Праздник каждый день». Конспекты музыкальных занятий с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-приложением (подготовительная группа),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И: «Композитор», 2009.</w:t>
      </w:r>
    </w:p>
    <w:p w14:paraId="29813207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Праздник каждый день. Программа музыкального воспитания детей дошкольного возраста «Ладушки». СПб изд-во «Композитор»,1999. </w:t>
      </w:r>
    </w:p>
    <w:p w14:paraId="5C691015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before="240"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«Ладушки». Программа по музыкальному воспитанию детей дошкольного возраста,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«Невская нота», 2010.</w:t>
      </w:r>
    </w:p>
    <w:p w14:paraId="459AD1CA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«Ах, карнавал», № 1. </w:t>
      </w:r>
    </w:p>
    <w:p w14:paraId="5F6F1C41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«Ах, карнавал», № 2. </w:t>
      </w:r>
    </w:p>
    <w:p w14:paraId="449BDCB4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«Карнавал игрушек» </w:t>
      </w:r>
    </w:p>
    <w:p w14:paraId="2A6EBF3B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«Карнавал сказок» № 1 </w:t>
      </w:r>
    </w:p>
    <w:p w14:paraId="75AB0C1A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«Карнавал сказок», № 2 </w:t>
      </w:r>
    </w:p>
    <w:p w14:paraId="3DFC4133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«Мы играем, рисуем, поем» </w:t>
      </w:r>
    </w:p>
    <w:p w14:paraId="115E0FD5" w14:textId="77777777" w:rsidR="00273201" w:rsidRPr="008428F9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428F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4D0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2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8428F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842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</w:t>
      </w:r>
      <w:proofErr w:type="gramStart"/>
      <w:r w:rsidRPr="008428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Поди</w:t>
      </w:r>
      <w:proofErr w:type="gramEnd"/>
      <w:r w:rsidRPr="00842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туда, не зная куда» </w:t>
      </w:r>
    </w:p>
    <w:p w14:paraId="60920ABC" w14:textId="77777777" w:rsidR="00273201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4D0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4D0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«Потанцуй со мной дружок» </w:t>
      </w:r>
    </w:p>
    <w:p w14:paraId="5DB2BC84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«Топ-топ, каблучок 1». </w:t>
      </w:r>
    </w:p>
    <w:p w14:paraId="2CF6F536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70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«Топ-топ, каблучок 2». </w:t>
      </w:r>
    </w:p>
    <w:p w14:paraId="1929E99E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4D0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Буренина А.И. «Этот удивительный ритм» «Ритмическая мозаика». Программа по ритмической пластике для детей дошкольного и младшего школьного возраста. С.-Пб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2000.</w:t>
      </w:r>
    </w:p>
    <w:p w14:paraId="77F4136F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4D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«Кукольный театр - дошкольникам» Москва 1982г. </w:t>
      </w:r>
    </w:p>
    <w:p w14:paraId="699A7CA3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Кононова Н. Г. «Музыкально – дидактические игры для дошкольников» Изд. Просвещение 1982г.</w:t>
      </w:r>
    </w:p>
    <w:p w14:paraId="66AC6808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Кононова Н. Г. «Обучение дошкольников игре на музыкальных инструментах» Москва 1990г.</w:t>
      </w:r>
    </w:p>
    <w:p w14:paraId="7F1FED8B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Копылова Т. «Сценарии праздников в детском саду» Москва 2001г. </w:t>
      </w:r>
    </w:p>
    <w:p w14:paraId="06E8EA41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 Т. Ф «Музыкально-</w:t>
      </w:r>
      <w:proofErr w:type="gram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и младшего школьного возраста». Москва 2001 г.  </w:t>
      </w:r>
    </w:p>
    <w:p w14:paraId="306F83B9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Макшанцева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Д. «Детские забавы» Москва 1991г. </w:t>
      </w:r>
    </w:p>
    <w:p w14:paraId="411D2E51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Г. М. «Фольклорный праздник» Москва 2000г. </w:t>
      </w:r>
    </w:p>
    <w:p w14:paraId="1786B8AA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Петрова Е. А. «Малыш». Программа развития музыкальности у детей раннего возраста (3-й год жизни) Москва 1998 г. </w:t>
      </w:r>
    </w:p>
    <w:p w14:paraId="26670011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Тютюнникова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Т.Э. «Уроки музыки. Система обучения К.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Орфа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Москва 2000 г. </w:t>
      </w:r>
    </w:p>
    <w:p w14:paraId="587A4964" w14:textId="77777777" w:rsidR="00273201" w:rsidRPr="001C2DBE" w:rsidRDefault="00273201" w:rsidP="008428F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Юдина Е.И. «Первые уроки музыки и творчества» Москва 1999г. </w:t>
      </w:r>
    </w:p>
    <w:p w14:paraId="47EBEEA3" w14:textId="77777777" w:rsidR="008F1B9F" w:rsidRPr="001C2DBE" w:rsidRDefault="008F1B9F" w:rsidP="008F1B9F">
      <w:pPr>
        <w:tabs>
          <w:tab w:val="left" w:pos="426"/>
        </w:tabs>
        <w:suppressAutoHyphens/>
        <w:spacing w:before="240" w:after="200" w:line="240" w:lineRule="auto"/>
        <w:ind w:right="-143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Периодическая печать.</w:t>
      </w:r>
    </w:p>
    <w:p w14:paraId="412EC78B" w14:textId="77777777" w:rsidR="008F1B9F" w:rsidRPr="001C2DBE" w:rsidRDefault="008F1B9F" w:rsidP="00AF6965">
      <w:pPr>
        <w:numPr>
          <w:ilvl w:val="0"/>
          <w:numId w:val="14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«Музыкальный руководитель», Иллюстрированный методический журнал для музыкальных руководителей</w:t>
      </w:r>
    </w:p>
    <w:p w14:paraId="3AAA01A7" w14:textId="77777777" w:rsidR="008F1B9F" w:rsidRPr="001C2DBE" w:rsidRDefault="008F1B9F" w:rsidP="00AF6965">
      <w:pPr>
        <w:tabs>
          <w:tab w:val="left" w:pos="426"/>
        </w:tabs>
        <w:suppressAutoHyphens/>
        <w:spacing w:before="240" w:after="200" w:line="240" w:lineRule="auto"/>
        <w:ind w:right="-143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диски </w:t>
      </w:r>
      <w:proofErr w:type="spellStart"/>
      <w:r w:rsidRPr="001C2DBE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мр</w:t>
      </w:r>
      <w:proofErr w:type="spellEnd"/>
      <w:r w:rsidRPr="001C2DBE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 3, </w:t>
      </w:r>
      <w:proofErr w:type="spellStart"/>
      <w:r w:rsidRPr="001C2DB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dvd</w:t>
      </w:r>
      <w:proofErr w:type="spellEnd"/>
    </w:p>
    <w:p w14:paraId="270E3B90" w14:textId="77777777" w:rsidR="008F1B9F" w:rsidRPr="001C2DBE" w:rsidRDefault="008F1B9F" w:rsidP="008F1B9F">
      <w:pPr>
        <w:tabs>
          <w:tab w:val="left" w:pos="426"/>
        </w:tabs>
        <w:suppressAutoHyphens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-приложения к программе И. </w:t>
      </w:r>
      <w:proofErr w:type="spellStart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Каплуновой</w:t>
      </w:r>
      <w:proofErr w:type="spellEnd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И. </w:t>
      </w:r>
      <w:proofErr w:type="spellStart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«Ладушки»: 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-приложения к конспектам музыкальных занятий</w:t>
      </w:r>
    </w:p>
    <w:p w14:paraId="680FB942" w14:textId="77777777" w:rsidR="008F1B9F" w:rsidRPr="001C2DBE" w:rsidRDefault="008F1B9F" w:rsidP="00AF6965">
      <w:pPr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Ясельная группа - 2 диска;</w:t>
      </w:r>
    </w:p>
    <w:p w14:paraId="3E4310CA" w14:textId="77777777" w:rsidR="008F1B9F" w:rsidRPr="001C2DBE" w:rsidRDefault="008F1B9F" w:rsidP="00AF6965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Младшая группа – 2 диска;</w:t>
      </w:r>
    </w:p>
    <w:p w14:paraId="2DE7D9DE" w14:textId="77777777" w:rsidR="008F1B9F" w:rsidRPr="001C2DBE" w:rsidRDefault="008F1B9F" w:rsidP="00AF6965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группа – 2 диска;</w:t>
      </w:r>
    </w:p>
    <w:p w14:paraId="329DF43D" w14:textId="77777777" w:rsidR="008F1B9F" w:rsidRPr="001C2DBE" w:rsidRDefault="008F1B9F" w:rsidP="00AF6965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Старшая группа – 3 диска;</w:t>
      </w:r>
    </w:p>
    <w:p w14:paraId="70AF92C9" w14:textId="77777777" w:rsidR="008F1B9F" w:rsidRPr="001C2DBE" w:rsidRDefault="008F1B9F" w:rsidP="00AF6965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Подготовительная группа – 3 диска + дополнительный материал – 2 диска.</w:t>
      </w:r>
    </w:p>
    <w:p w14:paraId="1A9F25ED" w14:textId="5B17B3FE" w:rsidR="008F1B9F" w:rsidRPr="001C2DBE" w:rsidRDefault="008F1B9F" w:rsidP="00AF6965">
      <w:pPr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«Топ-топ, каблучок 1».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="00976315" w:rsidRPr="00976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«Топ-топ, каблучок».</w:t>
      </w:r>
    </w:p>
    <w:p w14:paraId="667EC724" w14:textId="4482CAC9" w:rsidR="008F1B9F" w:rsidRPr="001C2DBE" w:rsidRDefault="008F1B9F" w:rsidP="00AF6965">
      <w:pPr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«Топ-топ, каблучок 2».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="00976315" w:rsidRPr="00976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«Топ-топ, каблучок 2».</w:t>
      </w:r>
    </w:p>
    <w:p w14:paraId="28AAAC50" w14:textId="772183D2" w:rsidR="008F1B9F" w:rsidRPr="001C2DBE" w:rsidRDefault="008F1B9F" w:rsidP="00AF6965">
      <w:pPr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«Ах, карнавал», №1.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="00976315" w:rsidRPr="00976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«Ах, карнавал».</w:t>
      </w:r>
    </w:p>
    <w:p w14:paraId="36A132AF" w14:textId="0E805300" w:rsidR="008F1B9F" w:rsidRPr="001C2DBE" w:rsidRDefault="008F1B9F" w:rsidP="00AF6965">
      <w:pPr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«Ах, карнавал», №2.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="00976315" w:rsidRPr="00976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«Ах, карнавал».</w:t>
      </w:r>
    </w:p>
    <w:p w14:paraId="61223133" w14:textId="52CFDA2C" w:rsidR="008F1B9F" w:rsidRPr="001C2DBE" w:rsidRDefault="008F1B9F" w:rsidP="00AF6965">
      <w:pPr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«Карнавал игрушек»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="00976315" w:rsidRPr="00976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«Карнавал игрушек»</w:t>
      </w:r>
    </w:p>
    <w:p w14:paraId="77C65242" w14:textId="545FBEC2" w:rsidR="008F1B9F" w:rsidRPr="001C2DBE" w:rsidRDefault="008F1B9F" w:rsidP="00AF6965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«Карнавал сказок», №1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="00976315" w:rsidRPr="00976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«Карнавал сказок».</w:t>
      </w:r>
    </w:p>
    <w:p w14:paraId="0E4E9AED" w14:textId="70F947E0" w:rsidR="008F1B9F" w:rsidRPr="001C2DBE" w:rsidRDefault="008F1B9F" w:rsidP="00AF6965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spacing w:after="0" w:line="240" w:lineRule="auto"/>
        <w:ind w:left="0" w:right="-14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«Карнавал сказок», №2 </w:t>
      </w:r>
      <w:r w:rsidRPr="001C2DB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="00976315" w:rsidRPr="00976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315"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</w:t>
      </w:r>
      <w:r w:rsidRPr="001C2DBE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«Карнавал сказок».</w:t>
      </w:r>
    </w:p>
    <w:p w14:paraId="789A2DC4" w14:textId="77777777" w:rsidR="008F1B9F" w:rsidRPr="001C2DBE" w:rsidRDefault="008F1B9F" w:rsidP="008F1B9F">
      <w:pPr>
        <w:tabs>
          <w:tab w:val="left" w:pos="426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3687"/>
        <w:gridCol w:w="3402"/>
      </w:tblGrid>
      <w:tr w:rsidR="008F1B9F" w:rsidRPr="001C2DBE" w14:paraId="028B2E92" w14:textId="77777777" w:rsidTr="008F1B9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B6D5" w14:textId="77777777" w:rsidR="008F1B9F" w:rsidRPr="001C2DBE" w:rsidRDefault="008F1B9F" w:rsidP="008F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музыкальной деятельности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E251" w14:textId="77777777" w:rsidR="008F1B9F" w:rsidRPr="001C2DBE" w:rsidRDefault="008F1B9F" w:rsidP="008F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Учебно-методический комплекс</w:t>
            </w:r>
          </w:p>
        </w:tc>
      </w:tr>
      <w:tr w:rsidR="008F1B9F" w:rsidRPr="001C2DBE" w14:paraId="12BAD53F" w14:textId="77777777" w:rsidTr="008F1B9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552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</w:t>
            </w:r>
          </w:p>
          <w:p w14:paraId="2C7DA944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музыки: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55FD" w14:textId="77777777" w:rsidR="008F1B9F" w:rsidRPr="001C2DBE" w:rsidRDefault="008F1B9F" w:rsidP="008F1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1.Комплект из 10 дисков</w:t>
            </w:r>
          </w:p>
          <w:p w14:paraId="2596C545" w14:textId="57F5F034" w:rsidR="008F1B9F" w:rsidRPr="001C2DBE" w:rsidRDefault="008F1B9F" w:rsidP="008F1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362A0"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</w:p>
          <w:p w14:paraId="241AB35F" w14:textId="77777777" w:rsidR="008F1B9F" w:rsidRPr="001C2DBE" w:rsidRDefault="008F1B9F" w:rsidP="008F1B9F">
            <w:pPr>
              <w:spacing w:after="0" w:line="240" w:lineRule="auto"/>
              <w:ind w:righ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3.Музыкальный центр</w:t>
            </w:r>
          </w:p>
          <w:p w14:paraId="2F600C0B" w14:textId="77777777" w:rsidR="008F1B9F" w:rsidRPr="001C2DBE" w:rsidRDefault="008F1B9F" w:rsidP="008F1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4.Телевизор</w:t>
            </w:r>
          </w:p>
        </w:tc>
      </w:tr>
      <w:tr w:rsidR="008F1B9F" w:rsidRPr="001C2DBE" w14:paraId="47CAD9F0" w14:textId="77777777" w:rsidTr="008F1B9F">
        <w:trPr>
          <w:trHeight w:val="19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7DCC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Пение: музыкально-слуховые представления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BF85" w14:textId="264745E0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«Птица и птенчики»; «Чудесный мешочек»; «Где мои детки?»; «Веселый паровоз»; «Музыкальный телефон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24F0" w14:textId="04AB5CEC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танца»; «Лестница»; «Угадай колокольчик»; «Три поросенка»; «На чем играю?»; «Громкая и ти</w:t>
            </w:r>
            <w:r w:rsidR="0084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хая музыка»; «Узнай инструмент»</w:t>
            </w:r>
          </w:p>
        </w:tc>
      </w:tr>
      <w:tr w:rsidR="008F1B9F" w:rsidRPr="001C2DBE" w14:paraId="568297CD" w14:textId="77777777" w:rsidTr="008F1B9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A25B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ладовое чувство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528D" w14:textId="5AC54ECA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</w:t>
            </w:r>
            <w:r w:rsidR="0084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ышко и тучка»; «</w:t>
            </w:r>
            <w:proofErr w:type="gramStart"/>
            <w:r w:rsidR="0084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Грустно-весело</w:t>
            </w:r>
            <w:proofErr w:type="gramEnd"/>
            <w:r w:rsidR="0084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CEBA" w14:textId="5F9EA270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«Грустно - весело»</w:t>
            </w:r>
          </w:p>
        </w:tc>
      </w:tr>
      <w:tr w:rsidR="008F1B9F" w:rsidRPr="001C2DBE" w14:paraId="2BEEEBC5" w14:textId="77777777" w:rsidTr="008F1B9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726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чувство ритма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DEF0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«Прогулка»; «Что делают дети»; «Зайцы»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9168" w14:textId="5335DFEA" w:rsidR="008F1B9F" w:rsidRPr="001C2DBE" w:rsidRDefault="008428F9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«Ритмическое эхо», </w:t>
            </w:r>
            <w:r w:rsidR="008F1B9F"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«Определи по ритму», «Сыграй, как я»</w:t>
            </w:r>
          </w:p>
        </w:tc>
      </w:tr>
      <w:tr w:rsidR="008F1B9F" w:rsidRPr="001C2DBE" w14:paraId="24E5BE81" w14:textId="77777777" w:rsidTr="008F1B9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A5C2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муз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F6965"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B800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Наглядно-иллюстративный материал</w:t>
            </w:r>
          </w:p>
        </w:tc>
      </w:tr>
      <w:tr w:rsidR="008F1B9F" w:rsidRPr="001C2DBE" w14:paraId="0E59C1F9" w14:textId="77777777" w:rsidTr="008F1B9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20EC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Музыкально-ритмические движения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D135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Комплект из 5 дисков </w:t>
            </w:r>
          </w:p>
          <w:p w14:paraId="572F9F11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Флажки - 40штук.</w:t>
            </w:r>
          </w:p>
          <w:p w14:paraId="58F62D9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Разноцветны платочки – 30 штук.</w:t>
            </w:r>
          </w:p>
          <w:p w14:paraId="773FA83C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Цветные ленточки -20 штук</w:t>
            </w:r>
          </w:p>
          <w:p w14:paraId="6025F058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5.Цветы (дуги) – 6штук</w:t>
            </w:r>
          </w:p>
          <w:p w14:paraId="2A824533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Полотна (голубые, белые-4 штуки</w:t>
            </w:r>
            <w:proofErr w:type="gramEnd"/>
          </w:p>
          <w:p w14:paraId="62A57836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7.Шарфики -12 штук</w:t>
            </w:r>
          </w:p>
          <w:p w14:paraId="0101A2C9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8.Гирлянда из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осенних</w:t>
            </w:r>
            <w:proofErr w:type="gramEnd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листьев-4 штуки</w:t>
            </w:r>
          </w:p>
          <w:p w14:paraId="36CEB377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9.Султанчики-40 штук</w:t>
            </w:r>
          </w:p>
          <w:p w14:paraId="32C7A9C9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10.Платки цветные-8 штук</w:t>
            </w:r>
          </w:p>
          <w:p w14:paraId="30C942E3" w14:textId="110CD795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Карнавальные костюмы: </w:t>
            </w:r>
            <w:proofErr w:type="gramStart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Мороз, Снегурочка, Зима, Баба Яга, Медведь и др.</w:t>
            </w:r>
            <w:r w:rsidR="009362A0"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русские народные костюмы, платья в стиле «Гжель», «Хохлома», костюмы гусар, пчелок, платья к танцу «Небеса», национальные нанайские платья, костюмы сказочных героев (Красная шапочка, Медведь, Петушок, Лиса и др.).</w:t>
            </w:r>
            <w:proofErr w:type="gramEnd"/>
          </w:p>
          <w:p w14:paraId="3417C127" w14:textId="77777777" w:rsidR="008F1B9F" w:rsidRPr="001C2DBE" w:rsidRDefault="008F1B9F" w:rsidP="008F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12.. Маски-шапочки: поросёнок, волк, лиса, коза, кошка, мышка, заяц, собака, медведь, белка, овощи и др.</w:t>
            </w:r>
            <w:proofErr w:type="gramEnd"/>
          </w:p>
        </w:tc>
      </w:tr>
    </w:tbl>
    <w:p w14:paraId="1A6657E1" w14:textId="77777777" w:rsidR="008647E5" w:rsidRPr="001C2DBE" w:rsidRDefault="008647E5">
      <w:pPr>
        <w:rPr>
          <w:rFonts w:ascii="Times New Roman" w:hAnsi="Times New Roman" w:cs="Times New Roman"/>
        </w:rPr>
      </w:pPr>
    </w:p>
    <w:sectPr w:rsidR="008647E5" w:rsidRPr="001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5B27" w14:textId="77777777" w:rsidR="00E166E6" w:rsidRDefault="00E166E6" w:rsidP="00F857EF">
      <w:pPr>
        <w:spacing w:after="0" w:line="240" w:lineRule="auto"/>
      </w:pPr>
      <w:r>
        <w:separator/>
      </w:r>
    </w:p>
  </w:endnote>
  <w:endnote w:type="continuationSeparator" w:id="0">
    <w:p w14:paraId="3B5DEDA2" w14:textId="77777777" w:rsidR="00E166E6" w:rsidRDefault="00E166E6" w:rsidP="00F8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902065498"/>
      <w:docPartObj>
        <w:docPartGallery w:val="Page Numbers (Bottom of Page)"/>
        <w:docPartUnique/>
      </w:docPartObj>
    </w:sdtPr>
    <w:sdtContent>
      <w:p w14:paraId="5984FED3" w14:textId="77777777" w:rsidR="00E166E6" w:rsidRPr="001C2DBE" w:rsidRDefault="00E166E6" w:rsidP="00F26930">
        <w:pPr>
          <w:pStyle w:val="a8"/>
          <w:jc w:val="right"/>
          <w:rPr>
            <w:rFonts w:ascii="Times New Roman" w:hAnsi="Times New Roman"/>
          </w:rPr>
        </w:pPr>
        <w:r w:rsidRPr="001C2DBE">
          <w:rPr>
            <w:rFonts w:ascii="Times New Roman" w:hAnsi="Times New Roman"/>
          </w:rPr>
          <w:fldChar w:fldCharType="begin"/>
        </w:r>
        <w:r w:rsidRPr="001C2DBE">
          <w:rPr>
            <w:rFonts w:ascii="Times New Roman" w:hAnsi="Times New Roman"/>
          </w:rPr>
          <w:instrText>PAGE   \* MERGEFORMAT</w:instrText>
        </w:r>
        <w:r w:rsidRPr="001C2DBE">
          <w:rPr>
            <w:rFonts w:ascii="Times New Roman" w:hAnsi="Times New Roman"/>
          </w:rPr>
          <w:fldChar w:fldCharType="separate"/>
        </w:r>
        <w:r w:rsidR="00B86A2B">
          <w:rPr>
            <w:rFonts w:ascii="Times New Roman" w:hAnsi="Times New Roman"/>
            <w:noProof/>
          </w:rPr>
          <w:t>30</w:t>
        </w:r>
        <w:r w:rsidRPr="001C2DB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6E3E" w14:textId="77777777" w:rsidR="00E166E6" w:rsidRDefault="00E166E6" w:rsidP="00F857EF">
      <w:pPr>
        <w:spacing w:after="0" w:line="240" w:lineRule="auto"/>
      </w:pPr>
      <w:r>
        <w:separator/>
      </w:r>
    </w:p>
  </w:footnote>
  <w:footnote w:type="continuationSeparator" w:id="0">
    <w:p w14:paraId="2B6EB007" w14:textId="77777777" w:rsidR="00E166E6" w:rsidRDefault="00E166E6" w:rsidP="00F8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5D5"/>
    <w:multiLevelType w:val="hybridMultilevel"/>
    <w:tmpl w:val="4066F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712E33"/>
    <w:multiLevelType w:val="multilevel"/>
    <w:tmpl w:val="190E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8790B"/>
    <w:multiLevelType w:val="multilevel"/>
    <w:tmpl w:val="DE22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505C4"/>
    <w:multiLevelType w:val="hybridMultilevel"/>
    <w:tmpl w:val="9BD23E94"/>
    <w:lvl w:ilvl="0" w:tplc="256E31D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A72A6"/>
    <w:multiLevelType w:val="hybridMultilevel"/>
    <w:tmpl w:val="36246C34"/>
    <w:lvl w:ilvl="0" w:tplc="1628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239C"/>
    <w:multiLevelType w:val="hybridMultilevel"/>
    <w:tmpl w:val="87729C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C5F2A"/>
    <w:multiLevelType w:val="hybridMultilevel"/>
    <w:tmpl w:val="3E908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843286"/>
    <w:multiLevelType w:val="hybridMultilevel"/>
    <w:tmpl w:val="E5A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5153"/>
    <w:multiLevelType w:val="hybridMultilevel"/>
    <w:tmpl w:val="C5DAB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A5937"/>
    <w:multiLevelType w:val="hybridMultilevel"/>
    <w:tmpl w:val="C5DABE84"/>
    <w:lvl w:ilvl="0" w:tplc="04190001">
      <w:numFmt w:val="decimal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1632D"/>
    <w:multiLevelType w:val="singleLevel"/>
    <w:tmpl w:val="B0FEA5D8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0F36B8D"/>
    <w:multiLevelType w:val="multilevel"/>
    <w:tmpl w:val="9BDE36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7717D76"/>
    <w:multiLevelType w:val="hybridMultilevel"/>
    <w:tmpl w:val="87729CDC"/>
    <w:lvl w:ilvl="0" w:tplc="04190001">
      <w:numFmt w:val="decimal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F5BD0"/>
    <w:multiLevelType w:val="hybridMultilevel"/>
    <w:tmpl w:val="1E6443FE"/>
    <w:lvl w:ilvl="0" w:tplc="DD7685E8">
      <w:start w:val="1"/>
      <w:numFmt w:val="decimal"/>
      <w:lvlText w:val="%1."/>
      <w:lvlJc w:val="left"/>
      <w:pPr>
        <w:ind w:left="-69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5"/>
  </w:num>
  <w:num w:numId="18">
    <w:abstractNumId w:val="12"/>
  </w:num>
  <w:num w:numId="19">
    <w:abstractNumId w:val="8"/>
  </w:num>
  <w:num w:numId="20">
    <w:abstractNumId w:val="9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9F"/>
    <w:rsid w:val="00114A20"/>
    <w:rsid w:val="00117A38"/>
    <w:rsid w:val="001229A4"/>
    <w:rsid w:val="001C2DBE"/>
    <w:rsid w:val="00263A60"/>
    <w:rsid w:val="00273201"/>
    <w:rsid w:val="002C1D9B"/>
    <w:rsid w:val="003E36A6"/>
    <w:rsid w:val="00444E58"/>
    <w:rsid w:val="004D0FE1"/>
    <w:rsid w:val="004D3F4E"/>
    <w:rsid w:val="005633DE"/>
    <w:rsid w:val="00593F09"/>
    <w:rsid w:val="00656842"/>
    <w:rsid w:val="006D7124"/>
    <w:rsid w:val="007011D4"/>
    <w:rsid w:val="00702E3D"/>
    <w:rsid w:val="007651F1"/>
    <w:rsid w:val="00772889"/>
    <w:rsid w:val="007976E8"/>
    <w:rsid w:val="008428F9"/>
    <w:rsid w:val="008647E5"/>
    <w:rsid w:val="008F1B9F"/>
    <w:rsid w:val="009362A0"/>
    <w:rsid w:val="00942E6B"/>
    <w:rsid w:val="00976315"/>
    <w:rsid w:val="009E30A4"/>
    <w:rsid w:val="00A66A00"/>
    <w:rsid w:val="00AF6965"/>
    <w:rsid w:val="00B724C2"/>
    <w:rsid w:val="00B86A2B"/>
    <w:rsid w:val="00BD478A"/>
    <w:rsid w:val="00C516AE"/>
    <w:rsid w:val="00CD724D"/>
    <w:rsid w:val="00D50529"/>
    <w:rsid w:val="00DA0ABF"/>
    <w:rsid w:val="00DA66E7"/>
    <w:rsid w:val="00DE4A3F"/>
    <w:rsid w:val="00E166E6"/>
    <w:rsid w:val="00EE2D24"/>
    <w:rsid w:val="00F26930"/>
    <w:rsid w:val="00F51A33"/>
    <w:rsid w:val="00F857EF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9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1B9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B9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F1B9F"/>
  </w:style>
  <w:style w:type="character" w:styleId="a3">
    <w:name w:val="Hyperlink"/>
    <w:uiPriority w:val="99"/>
    <w:semiHidden/>
    <w:unhideWhenUsed/>
    <w:rsid w:val="008F1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B9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F1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8F1B9F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customStyle="1" w:styleId="msonormal0">
    <w:name w:val="msonormal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1B9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F1B9F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F1B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1B9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1B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F1B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8F1B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8F1B9F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FR1">
    <w:name w:val="FR1"/>
    <w:uiPriority w:val="99"/>
    <w:semiHidden/>
    <w:rsid w:val="008F1B9F"/>
    <w:pPr>
      <w:widowControl w:val="0"/>
      <w:suppressAutoHyphens/>
      <w:autoSpaceDE w:val="0"/>
      <w:spacing w:after="0" w:line="316" w:lineRule="auto"/>
    </w:pPr>
    <w:rPr>
      <w:rFonts w:ascii="Arial" w:eastAsia="Arial" w:hAnsi="Arial" w:cs="Times New Roman"/>
      <w:kern w:val="2"/>
      <w:sz w:val="18"/>
      <w:szCs w:val="20"/>
      <w:lang w:eastAsia="ar-SA"/>
    </w:rPr>
  </w:style>
  <w:style w:type="paragraph" w:customStyle="1" w:styleId="12">
    <w:name w:val="Абзац списка1"/>
    <w:basedOn w:val="a"/>
    <w:uiPriority w:val="99"/>
    <w:semiHidden/>
    <w:rsid w:val="008F1B9F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d">
    <w:name w:val="Основной текст_"/>
    <w:link w:val="3"/>
    <w:semiHidden/>
    <w:locked/>
    <w:rsid w:val="008F1B9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semiHidden/>
    <w:rsid w:val="008F1B9F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1">
    <w:name w:val="c1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B9F"/>
  </w:style>
  <w:style w:type="character" w:customStyle="1" w:styleId="c22">
    <w:name w:val="c22"/>
    <w:basedOn w:val="a0"/>
    <w:rsid w:val="008F1B9F"/>
  </w:style>
  <w:style w:type="character" w:customStyle="1" w:styleId="apple-converted-space">
    <w:name w:val="apple-converted-space"/>
    <w:basedOn w:val="a0"/>
    <w:rsid w:val="008F1B9F"/>
  </w:style>
  <w:style w:type="table" w:styleId="ae">
    <w:name w:val="Table Grid"/>
    <w:basedOn w:val="a1"/>
    <w:uiPriority w:val="59"/>
    <w:rsid w:val="008F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8F1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F1B9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1B9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B9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F1B9F"/>
  </w:style>
  <w:style w:type="character" w:styleId="a3">
    <w:name w:val="Hyperlink"/>
    <w:uiPriority w:val="99"/>
    <w:semiHidden/>
    <w:unhideWhenUsed/>
    <w:rsid w:val="008F1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B9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F1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8F1B9F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customStyle="1" w:styleId="msonormal0">
    <w:name w:val="msonormal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1B9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F1B9F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F1B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1B9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1B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F1B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8F1B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8F1B9F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FR1">
    <w:name w:val="FR1"/>
    <w:uiPriority w:val="99"/>
    <w:semiHidden/>
    <w:rsid w:val="008F1B9F"/>
    <w:pPr>
      <w:widowControl w:val="0"/>
      <w:suppressAutoHyphens/>
      <w:autoSpaceDE w:val="0"/>
      <w:spacing w:after="0" w:line="316" w:lineRule="auto"/>
    </w:pPr>
    <w:rPr>
      <w:rFonts w:ascii="Arial" w:eastAsia="Arial" w:hAnsi="Arial" w:cs="Times New Roman"/>
      <w:kern w:val="2"/>
      <w:sz w:val="18"/>
      <w:szCs w:val="20"/>
      <w:lang w:eastAsia="ar-SA"/>
    </w:rPr>
  </w:style>
  <w:style w:type="paragraph" w:customStyle="1" w:styleId="12">
    <w:name w:val="Абзац списка1"/>
    <w:basedOn w:val="a"/>
    <w:uiPriority w:val="99"/>
    <w:semiHidden/>
    <w:rsid w:val="008F1B9F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d">
    <w:name w:val="Основной текст_"/>
    <w:link w:val="3"/>
    <w:semiHidden/>
    <w:locked/>
    <w:rsid w:val="008F1B9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semiHidden/>
    <w:rsid w:val="008F1B9F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1">
    <w:name w:val="c1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B9F"/>
  </w:style>
  <w:style w:type="character" w:customStyle="1" w:styleId="c22">
    <w:name w:val="c22"/>
    <w:basedOn w:val="a0"/>
    <w:rsid w:val="008F1B9F"/>
  </w:style>
  <w:style w:type="character" w:customStyle="1" w:styleId="apple-converted-space">
    <w:name w:val="apple-converted-space"/>
    <w:basedOn w:val="a0"/>
    <w:rsid w:val="008F1B9F"/>
  </w:style>
  <w:style w:type="table" w:styleId="ae">
    <w:name w:val="Table Grid"/>
    <w:basedOn w:val="a1"/>
    <w:uiPriority w:val="59"/>
    <w:rsid w:val="008F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8F1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F1B9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20</cp:revision>
  <cp:lastPrinted>2020-08-25T04:34:00Z</cp:lastPrinted>
  <dcterms:created xsi:type="dcterms:W3CDTF">2019-04-07T13:13:00Z</dcterms:created>
  <dcterms:modified xsi:type="dcterms:W3CDTF">2020-08-25T04:36:00Z</dcterms:modified>
</cp:coreProperties>
</file>