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39" w:rsidRPr="00356E12" w:rsidRDefault="00310439" w:rsidP="003104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310439" w:rsidRPr="00356E12" w:rsidRDefault="00310439" w:rsidP="003104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972960" w:rsidRDefault="00972960" w:rsidP="00972960">
      <w:pPr>
        <w:spacing w:after="0" w:line="240" w:lineRule="auto"/>
        <w:rPr>
          <w:rFonts w:ascii="Times New Roman" w:eastAsia="Calibri" w:hAnsi="Times New Roman" w:cs="Times New Roman"/>
          <w:noProof/>
          <w:lang w:eastAsia="ru-RU"/>
        </w:rPr>
      </w:pPr>
    </w:p>
    <w:p w:rsidR="00972960" w:rsidRDefault="00972960" w:rsidP="00972960">
      <w:pPr>
        <w:spacing w:after="0" w:line="240" w:lineRule="auto"/>
        <w:rPr>
          <w:rFonts w:ascii="Times New Roman" w:eastAsia="Calibri" w:hAnsi="Times New Roman" w:cs="Times New Roman"/>
          <w:noProof/>
          <w:lang w:eastAsia="ru-RU"/>
        </w:rPr>
      </w:pPr>
    </w:p>
    <w:p w:rsidR="00972960" w:rsidRDefault="00972960" w:rsidP="00972960">
      <w:pPr>
        <w:spacing w:after="0" w:line="240" w:lineRule="auto"/>
        <w:rPr>
          <w:rFonts w:ascii="Times New Roman" w:eastAsia="Calibri" w:hAnsi="Times New Roman" w:cs="Times New Roman"/>
          <w:noProof/>
          <w:lang w:eastAsia="ru-RU"/>
        </w:rPr>
      </w:pPr>
    </w:p>
    <w:p w:rsidR="00972960" w:rsidRDefault="00972960" w:rsidP="00972960">
      <w:pPr>
        <w:spacing w:after="0" w:line="240" w:lineRule="auto"/>
        <w:rPr>
          <w:rFonts w:ascii="Times New Roman" w:eastAsia="Calibri" w:hAnsi="Times New Roman" w:cs="Times New Roman"/>
          <w:noProof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940425" cy="8167599"/>
            <wp:effectExtent l="0" t="0" r="3175" b="5080"/>
            <wp:docPr id="3" name="Рисунок 3" descr="C:\Users\Елена\Desktop\РАБОТА 2021\Коррупция для Е.А\на сайт\Положение о противодействии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РАБОТА 2021\Коррупция для Е.А\на сайт\Положение о противодействии 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960" w:rsidRDefault="00972960" w:rsidP="00972960">
      <w:pPr>
        <w:spacing w:after="0" w:line="240" w:lineRule="auto"/>
        <w:rPr>
          <w:rFonts w:ascii="Times New Roman" w:eastAsia="Calibri" w:hAnsi="Times New Roman" w:cs="Times New Roman"/>
          <w:noProof/>
          <w:lang w:eastAsia="ru-RU"/>
        </w:rPr>
      </w:pPr>
    </w:p>
    <w:p w:rsidR="00972960" w:rsidRDefault="00972960" w:rsidP="00972960">
      <w:pPr>
        <w:spacing w:after="0" w:line="240" w:lineRule="auto"/>
        <w:rPr>
          <w:rFonts w:ascii="Times New Roman" w:eastAsia="Calibri" w:hAnsi="Times New Roman" w:cs="Times New Roman"/>
          <w:noProof/>
          <w:lang w:eastAsia="ru-RU"/>
        </w:rPr>
      </w:pPr>
    </w:p>
    <w:p w:rsidR="00972960" w:rsidRDefault="00972960" w:rsidP="00972960">
      <w:pPr>
        <w:spacing w:after="0" w:line="240" w:lineRule="auto"/>
        <w:rPr>
          <w:rFonts w:ascii="Times New Roman" w:eastAsia="Calibri" w:hAnsi="Times New Roman" w:cs="Times New Roman"/>
          <w:noProof/>
          <w:lang w:eastAsia="ru-RU"/>
        </w:rPr>
      </w:pPr>
    </w:p>
    <w:p w:rsidR="00972960" w:rsidRDefault="00972960" w:rsidP="00972960">
      <w:pPr>
        <w:spacing w:after="0" w:line="240" w:lineRule="auto"/>
        <w:rPr>
          <w:rFonts w:ascii="Times New Roman" w:eastAsia="Calibri" w:hAnsi="Times New Roman" w:cs="Times New Roman"/>
          <w:noProof/>
          <w:lang w:eastAsia="ru-RU"/>
        </w:rPr>
      </w:pPr>
    </w:p>
    <w:p w:rsidR="00310439" w:rsidRPr="00972960" w:rsidRDefault="00310439" w:rsidP="00972960">
      <w:pPr>
        <w:spacing w:after="0" w:line="240" w:lineRule="auto"/>
        <w:rPr>
          <w:rFonts w:ascii="Times New Roman" w:eastAsia="Calibri" w:hAnsi="Times New Roman" w:cs="Times New Roman"/>
        </w:rPr>
      </w:pPr>
      <w:r w:rsidRPr="00356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310439" w:rsidRPr="00356E12" w:rsidRDefault="00310439" w:rsidP="00310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439" w:rsidRPr="00057672" w:rsidRDefault="00310439" w:rsidP="003D62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Данное Положение «О противодействии коррупции» в </w:t>
      </w:r>
      <w:r w:rsidR="003D62E6">
        <w:rPr>
          <w:rFonts w:ascii="Times New Roman" w:hAnsi="Times New Roman" w:cs="Times New Roman"/>
          <w:sz w:val="28"/>
          <w:szCs w:val="28"/>
        </w:rPr>
        <w:t>М</w:t>
      </w:r>
      <w:r w:rsidR="00057672" w:rsidRPr="00057672">
        <w:rPr>
          <w:rFonts w:ascii="Times New Roman" w:hAnsi="Times New Roman" w:cs="Times New Roman"/>
          <w:sz w:val="28"/>
          <w:szCs w:val="28"/>
        </w:rPr>
        <w:t>униципально</w:t>
      </w:r>
      <w:r w:rsidR="00057672">
        <w:rPr>
          <w:rFonts w:ascii="Times New Roman" w:hAnsi="Times New Roman" w:cs="Times New Roman"/>
          <w:sz w:val="28"/>
          <w:szCs w:val="28"/>
        </w:rPr>
        <w:t>м</w:t>
      </w:r>
      <w:r w:rsidR="00057672" w:rsidRPr="00057672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057672">
        <w:rPr>
          <w:rFonts w:ascii="Times New Roman" w:hAnsi="Times New Roman" w:cs="Times New Roman"/>
          <w:sz w:val="28"/>
          <w:szCs w:val="28"/>
        </w:rPr>
        <w:t>м</w:t>
      </w:r>
      <w:r w:rsidR="00057672" w:rsidRPr="00057672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057672">
        <w:rPr>
          <w:rFonts w:ascii="Times New Roman" w:hAnsi="Times New Roman" w:cs="Times New Roman"/>
          <w:sz w:val="28"/>
          <w:szCs w:val="28"/>
        </w:rPr>
        <w:t>м</w:t>
      </w:r>
      <w:r w:rsidR="00057672" w:rsidRPr="00057672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057672">
        <w:rPr>
          <w:rFonts w:ascii="Times New Roman" w:hAnsi="Times New Roman" w:cs="Times New Roman"/>
          <w:sz w:val="28"/>
          <w:szCs w:val="28"/>
        </w:rPr>
        <w:t>м</w:t>
      </w:r>
      <w:r w:rsidR="00057672" w:rsidRPr="0005767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57672">
        <w:rPr>
          <w:rFonts w:ascii="Times New Roman" w:hAnsi="Times New Roman" w:cs="Times New Roman"/>
          <w:sz w:val="28"/>
          <w:szCs w:val="28"/>
        </w:rPr>
        <w:t>и</w:t>
      </w:r>
      <w:r w:rsidR="003D62E6">
        <w:rPr>
          <w:rFonts w:ascii="Times New Roman" w:hAnsi="Times New Roman" w:cs="Times New Roman"/>
          <w:sz w:val="28"/>
          <w:szCs w:val="28"/>
        </w:rPr>
        <w:t xml:space="preserve"> детском</w:t>
      </w:r>
      <w:r w:rsidR="00057672" w:rsidRPr="00057672">
        <w:rPr>
          <w:rFonts w:ascii="Times New Roman" w:hAnsi="Times New Roman" w:cs="Times New Roman"/>
          <w:sz w:val="28"/>
          <w:szCs w:val="28"/>
        </w:rPr>
        <w:t xml:space="preserve"> сад</w:t>
      </w:r>
      <w:r w:rsidR="003D62E6">
        <w:rPr>
          <w:rFonts w:ascii="Times New Roman" w:hAnsi="Times New Roman" w:cs="Times New Roman"/>
          <w:sz w:val="28"/>
          <w:szCs w:val="28"/>
        </w:rPr>
        <w:t>у</w:t>
      </w:r>
      <w:r w:rsidR="00057672" w:rsidRPr="00057672">
        <w:rPr>
          <w:rFonts w:ascii="Times New Roman" w:hAnsi="Times New Roman" w:cs="Times New Roman"/>
          <w:sz w:val="28"/>
          <w:szCs w:val="28"/>
        </w:rPr>
        <w:t xml:space="preserve"> общеразвивающего вида с приоритетным осуществлением деятельности по социально-личностному развитию детей №33 села Вознесенское Амурского муниципального района Хабаровского края</w:t>
      </w:r>
      <w:proofErr w:type="gramStart"/>
      <w:r w:rsidR="00057672" w:rsidRPr="000576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7672" w:rsidRPr="00057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057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057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 – Положение) разработано на основе  Федерального</w:t>
      </w: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Российской Федерации от 25 декабря 2008 г. № 273-ФЗ «О противодействии коррупции»,</w:t>
      </w:r>
      <w:r w:rsidR="00057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приказом Генерального прокурора Российской Федерации от 27.05.2014 №285  «О противодействии коррупции», в целях повышения эффективности работы по противодействию коррупции в сфере образования.</w:t>
      </w:r>
    </w:p>
    <w:p w:rsidR="00310439" w:rsidRPr="00356E12" w:rsidRDefault="00310439" w:rsidP="003D62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310439" w:rsidRPr="00356E12" w:rsidRDefault="00310439" w:rsidP="003D62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Для целей настоящего Положения используются следующие основные понятия:</w:t>
      </w:r>
    </w:p>
    <w:p w:rsidR="00310439" w:rsidRPr="00356E12" w:rsidRDefault="00310439" w:rsidP="003D62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 коррупция:</w:t>
      </w:r>
    </w:p>
    <w:p w:rsidR="00310439" w:rsidRPr="00356E12" w:rsidRDefault="00310439" w:rsidP="003D62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310439" w:rsidRPr="00356E12" w:rsidRDefault="00310439" w:rsidP="003D62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310439" w:rsidRPr="00356E12" w:rsidRDefault="00310439" w:rsidP="003D62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1.3.2. противодействие коррупции - деятельность членов рабочей группы по противодействию коррупции и физических лиц в пределах их полномочий:</w:t>
      </w:r>
    </w:p>
    <w:p w:rsidR="00310439" w:rsidRPr="00356E12" w:rsidRDefault="00310439" w:rsidP="003D62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310439" w:rsidRPr="00356E12" w:rsidRDefault="00310439" w:rsidP="003D62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310439" w:rsidRPr="00356E12" w:rsidRDefault="00310439" w:rsidP="003D62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минимизации и (или) ликвидации последствий коррупционных правонарушений.</w:t>
      </w:r>
    </w:p>
    <w:p w:rsidR="00310439" w:rsidRPr="00356E12" w:rsidRDefault="00310439" w:rsidP="003D62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Основные принципы противодействия коррупции:</w:t>
      </w:r>
    </w:p>
    <w:p w:rsidR="00310439" w:rsidRPr="00356E12" w:rsidRDefault="00310439" w:rsidP="003D62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признание, обеспечение и защита основных прав и свобод человека и гражданина;</w:t>
      </w:r>
    </w:p>
    <w:p w:rsidR="00310439" w:rsidRPr="00356E12" w:rsidRDefault="00310439" w:rsidP="003D62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законность;</w:t>
      </w:r>
    </w:p>
    <w:p w:rsidR="00310439" w:rsidRPr="00356E12" w:rsidRDefault="00310439" w:rsidP="003D62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публичность и открытость деятельности органов управления и самоуправления;</w:t>
      </w:r>
    </w:p>
    <w:p w:rsidR="00310439" w:rsidRPr="00356E12" w:rsidRDefault="00310439" w:rsidP="003D62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неотвратимость ответственности за совершение коррупционных правонарушений;</w:t>
      </w:r>
    </w:p>
    <w:p w:rsidR="00310439" w:rsidRPr="00356E12" w:rsidRDefault="00310439" w:rsidP="003D62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комплексное использование организационных, информационно-пропагандистских и других мер;</w:t>
      </w:r>
    </w:p>
    <w:p w:rsidR="00310439" w:rsidRPr="00356E12" w:rsidRDefault="00310439" w:rsidP="003D62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приоритетное применение мер по предупреждению коррупции.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0439" w:rsidRPr="00356E12" w:rsidRDefault="00310439" w:rsidP="003D62E6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меры по профилактике коррупции</w:t>
      </w:r>
    </w:p>
    <w:p w:rsidR="00310439" w:rsidRPr="00356E12" w:rsidRDefault="00310439" w:rsidP="003D62E6">
      <w:pPr>
        <w:shd w:val="clear" w:color="auto" w:fill="FFFFFF"/>
        <w:spacing w:after="0" w:line="240" w:lineRule="auto"/>
        <w:ind w:firstLine="90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10439" w:rsidRPr="00356E12" w:rsidRDefault="00310439" w:rsidP="00310439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в коллективе педагогических и непедагогических работников детского сада (далее по тексту – Учреждение)  нетерпимости к коррупционному поведению;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родителей (законных представителей) воспитанников нетерпимости к коррупционному поведению;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мониторинга всех локальных актов, издаваемых администрацией Учреждения на предмет соответствия действующему законодательству;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мероприятий по разъяснению работникам Учреждения и родителям (законным представителям) воспитанников законодательства в сфере противодействия коррупции.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0439" w:rsidRPr="00356E12" w:rsidRDefault="00310439" w:rsidP="003D62E6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направления по повышению эффективности противодействия коррупции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поведению.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Совершенствование системы и структуры органов самоуправления.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Создание механизмов общественного контроля деятельности органов управления и самоуправления.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Обеспечение доступа работников Учреждения и родителей (законных представителей) обучающихся к информации о деятельности органов управления и самоуправления.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 Конкретизация полномочий педагогических, непедагогических и руководящих работников Учреждения, которые должны быть отражены в должностных инструкциях.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 Уведомление в письменной форме работниками Учреждения администрации и Рабочей комиссии </w:t>
      </w:r>
      <w:proofErr w:type="gramStart"/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противодействию коррупции обо всех случаях обращения к ним каких-либо лиц в целях склонения их к совершению</w:t>
      </w:r>
      <w:proofErr w:type="gramEnd"/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коррупционных правонарушений.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3.8. Создание условий для уведомления родителями (законными представителями) воспитанников  администрации Учреждения обо всех случаях вымогания у них взяток работниками ДОУ.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0439" w:rsidRPr="00356E12" w:rsidRDefault="00310439" w:rsidP="003D62E6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Организационные основы противодействия коррупции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Общее руководство мероприятиями, направленными на противодействие коррупции, осуществляет Комиссия по противодействию коррупции в Учреждении (далее – Комиссия).</w:t>
      </w:r>
    </w:p>
    <w:p w:rsidR="00310439" w:rsidRPr="00356E12" w:rsidRDefault="00310439" w:rsidP="00310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4.2. Комиссия является совещательным органом, который систематически осуществляет комплекс мероприятий </w:t>
      </w:r>
      <w:proofErr w:type="gramStart"/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созданию единой системы мониторинга и информирования сотрудников по проблемам коррупции;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выявлению и устранению причин и условий, порождающих коррупцию;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выработке оптимальных механизмов защиты от проникновения  коррупции  в Учреждение с учетом их специфики, снижению в них коррупционных рисков;                                                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антикоррупционной пропаганде и воспитанию;                                                                                               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4.3.  Комиссия для решения стоящих перед ней задач: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6E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участвует в разработке и реализации приоритетных направлений антикоррупционной политики;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 вносит предложения, направленные на реализацию мероприятий по устранению причин и условий, способствующих коррупции в Учреждении;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 правонарушений;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6E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координирует деятельность Учреждения по устранению причин коррупции и условий им способствующих, выявлению и пресечению фактов коррупц</w:t>
      </w:r>
      <w:proofErr w:type="gramStart"/>
      <w:r w:rsidRPr="00356E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ии и её</w:t>
      </w:r>
      <w:proofErr w:type="gramEnd"/>
      <w:r w:rsidRPr="00356E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проявлений;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учреждения;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 правонарушений;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оказывает консультативную помощь субъектам антикоррупционной политики Учреждения по вопросам, связанным с применением на практике общих принципов служебного поведения сотрудников, а также обучающихся и других участников учебно-воспитательного процесса.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4.4.</w:t>
      </w: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для решения стоящих перед ней задач:</w:t>
      </w:r>
    </w:p>
    <w:p w:rsidR="00310439" w:rsidRPr="00356E12" w:rsidRDefault="003D62E6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310439" w:rsidRPr="00356E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участвует в разработке и реализации приоритетных направлений антикоррупционной политики;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 </w:t>
      </w:r>
      <w:r w:rsidR="003D62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E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вносит предложения, направленные на реализацию мероприятий по устранению причин и условий, способствующих коррупции в Учреждении;</w:t>
      </w:r>
    </w:p>
    <w:p w:rsidR="00310439" w:rsidRPr="00356E12" w:rsidRDefault="00310439" w:rsidP="0031043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D62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E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оказывает консультативную помощь субъектам антикоррупционной политики Учреждения по вопросам, связанным с применением на практике общих принципов служебного поведения сотрудников, а также обучающихся и других участников учебно-воспитательного процесса;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6E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учреждения;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координирует деятельность Учреждения по устранению причин коррупции и условий им способствующих, выявлению и пресечению фактов коррупц</w:t>
      </w:r>
      <w:proofErr w:type="gramStart"/>
      <w:r w:rsidRPr="00356E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ии и её</w:t>
      </w:r>
      <w:proofErr w:type="gramEnd"/>
      <w:r w:rsidRPr="00356E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проявлений;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 правонарушений.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4.5.  Состав членов Комиссии (который представляет заведующий Учреждением) рас</w:t>
      </w:r>
      <w:r w:rsidR="003D62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сматривается и утверждается на Общем собрании </w:t>
      </w:r>
      <w:r w:rsidRPr="00356E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Учреждения. Ход рассмотрения и принятое решение фиксируется в протоколе общего собрания, а состав Комиссии утверждается приказом заведующего учреждением.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4.5.1. В состав Комиссии входят: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6E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представители работников Учреждения;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родительская общественность;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 представители профсоюзного комитета Учреждения.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4.5.2. 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4.5.3. 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если иное не предусмотрено действующим законодательством. Члены Комиссии обладают равными правами при принятии решений.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4.5.4. Заседание Комиссии правомочно, если на нем присутствует не менее двух третей общего 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4.5.5. 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 рассматривается (рассматривалась) Комиссией. Информация, полученная Комиссией, может быть</w:t>
      </w:r>
      <w:r w:rsidR="000576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E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использована только в порядке, предусмотренном федеральным законодательством об информации, информатизации и защите информации.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4.5.6. Из состава Комиссии председателем назнача</w:t>
      </w:r>
      <w:r w:rsidR="003D62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ется </w:t>
      </w:r>
      <w:r w:rsidRPr="00356E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секретарь.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4.5.8.  Секретарь Комиссии: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356E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организует подготовку материалов к заседанию Комиссии, а также проектов его решений;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4.6. Комиссия координирует деятельность подразделений Учреждения по реализации мер противодействия коррупции.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4.6.1. Комиссия вносит предложения на рассмотрение педагогического совета Учреждения по совершенствованию деятельности в сфере противодействия коррупции, а также участвует в подготовке проектов локальных нормативных актов по вопросам, относящимся к ее компетенции.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4.6.2. Участвует в разработке форм и методов осуществления антикоррупционной деятельности и контролирует их реализацию.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4.6.3. Содействует работе по проведению анализа и экспертизы, издаваемых администрацией Учреждения документов нормативного характера по вопросам противодействия коррупции.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4.6.4. Рассматривает предложения о совершенствовании методической и организационной работы по противодействию коррупции в Учреждении.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4.6.5. Содействует внесению дополнений в нормативные правовые акты с учетом измене</w:t>
      </w:r>
      <w:r w:rsidRPr="00356E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ний действующего законодательства.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4.6.6. Создает рабочие группы для изучения вопросов, касающихся деятельности Комиссии, а также для подготовки проектов соответствующих решений Комиссии.  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4.7. Председатель Комиссии определяет место, время проведения и повестку дня заседания Комиссии.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4.7.1. На основе предложений членов Комиссии председатель Комиссии формирует план работы Комиссии на текущий год и повестку дня его очередного заседания.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4.7.2. Председатель Комиссии информирует педагогический совет о результатах реализации мер противодействия коррупции в Учреждении.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4.7.3. Председатель Комиссии дает соответствующи</w:t>
      </w:r>
      <w:r w:rsidR="003D62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 поручения </w:t>
      </w:r>
      <w:r w:rsidRPr="00356E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секретарю и членам Комиссии, осуществляет </w:t>
      </w:r>
      <w:proofErr w:type="gramStart"/>
      <w:r w:rsidRPr="00356E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356E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их выполнением.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4.7.4. Председатель Комиссии подписывает протокол заседания Комиссии.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4.7.5. Председатель Комиссии и члены Комиссии осуществляют свою деятельность на общественных началах;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4.8. В целях обеспечения участия общественности и СМИ в деятельности Комиссии 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 рассматриваются на заседании Комиссии.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4.8.1. На заседание Комиссии могут быть приглашены представители общественности и СМИ. По решению председателя Комиссии, информация не конфиденциального характера о рассмотренных Комиссией проблемных вопросах, может передаваться в СМИ для опубликования.</w:t>
      </w:r>
    </w:p>
    <w:p w:rsidR="00310439" w:rsidRPr="00356E12" w:rsidRDefault="003D62E6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4.9. Председатель комиссии, </w:t>
      </w:r>
      <w:r w:rsidR="00310439" w:rsidRPr="00356E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секретарь комиссии и члены комиссии непосредственно взаимодействуют: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 с педагогическим коллективом по вопросам реализации мер противодействия корруп</w:t>
      </w:r>
      <w:r w:rsidRPr="00356E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ции, совершенствования методической и организационной работы по противодействию коррупции в Учреждении;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 </w:t>
      </w:r>
      <w:r w:rsidRPr="00356E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 родительским комитетом Учреждения по вопросам совершенствования деятельности в сфере противодействия коррупции, участия в подготовке проектов локальных нормативных актов по вопросам, относящимся к компетенции Комиссии;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гражданами по рассмотрению их письменных обращений, связанных с вопросами противодействия коррупции в Учреждении;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 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 </w:t>
      </w:r>
      <w:r w:rsidRPr="00356E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 исполнительными органами государственной власти, контролирующими, налоговыми и другими органами по вопросам, относящимся к компетенции Комиссии, а также по</w:t>
      </w:r>
      <w:r w:rsidR="003D62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6E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</w:t>
      </w: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Комиссия создается, ликвидируется, реорганизуется и переименовывается приказом заведующего по решению общего собрания работников Учреждения.</w:t>
      </w:r>
    </w:p>
    <w:p w:rsidR="00310439" w:rsidRPr="00356E12" w:rsidRDefault="00310439" w:rsidP="00310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439" w:rsidRPr="00356E12" w:rsidRDefault="00310439" w:rsidP="003D62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Ответственность физических и юридических лиц за коррупционные правонарушения</w:t>
      </w:r>
    </w:p>
    <w:p w:rsidR="00310439" w:rsidRPr="00356E12" w:rsidRDefault="00310439" w:rsidP="00310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310439" w:rsidRPr="00356E12" w:rsidRDefault="00310439" w:rsidP="00310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439" w:rsidRPr="00356E12" w:rsidRDefault="00310439" w:rsidP="003D62E6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6E1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6. Изменения и дополнения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310439" w:rsidRPr="00356E12" w:rsidRDefault="00310439" w:rsidP="0031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6E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6.2. Утверждение Положения с изменениями и дополнениями </w:t>
      </w:r>
      <w:proofErr w:type="gramStart"/>
      <w:r w:rsidRPr="00356E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заведующим Учреждения</w:t>
      </w:r>
      <w:proofErr w:type="gramEnd"/>
      <w:r w:rsidRPr="00356E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осуществляется пос</w:t>
      </w:r>
      <w:r w:rsidR="003D62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 принятия Положения решением О</w:t>
      </w:r>
      <w:r w:rsidRPr="00356E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бщего собрания работников Учреждения.</w:t>
      </w:r>
    </w:p>
    <w:p w:rsidR="00310439" w:rsidRPr="00356E12" w:rsidRDefault="00310439" w:rsidP="00310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D130B" w:rsidRDefault="003D130B"/>
    <w:p w:rsidR="003D62E6" w:rsidRDefault="003D62E6"/>
    <w:p w:rsidR="003D62E6" w:rsidRDefault="003D62E6"/>
    <w:p w:rsidR="003D62E6" w:rsidRPr="003D62E6" w:rsidRDefault="003D62E6" w:rsidP="003D62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2E6">
        <w:rPr>
          <w:rFonts w:ascii="Times New Roman" w:hAnsi="Times New Roman" w:cs="Times New Roman"/>
          <w:sz w:val="28"/>
          <w:szCs w:val="28"/>
        </w:rPr>
        <w:t>Принято</w:t>
      </w:r>
    </w:p>
    <w:p w:rsidR="003D62E6" w:rsidRPr="003D62E6" w:rsidRDefault="003D62E6" w:rsidP="003D62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2E6">
        <w:rPr>
          <w:rFonts w:ascii="Times New Roman" w:hAnsi="Times New Roman" w:cs="Times New Roman"/>
          <w:sz w:val="28"/>
          <w:szCs w:val="28"/>
        </w:rPr>
        <w:t>на Общем собрании работников</w:t>
      </w:r>
    </w:p>
    <w:p w:rsidR="003D62E6" w:rsidRDefault="003D62E6" w:rsidP="003D62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2E6">
        <w:rPr>
          <w:rFonts w:ascii="Times New Roman" w:hAnsi="Times New Roman" w:cs="Times New Roman"/>
          <w:sz w:val="28"/>
          <w:szCs w:val="28"/>
        </w:rPr>
        <w:t>от 15.01.2021 года</w:t>
      </w:r>
    </w:p>
    <w:p w:rsidR="009601D0" w:rsidRDefault="009601D0" w:rsidP="003D62E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9601D0">
        <w:rPr>
          <w:rFonts w:ascii="Times New Roman" w:hAnsi="Times New Roman" w:cs="Times New Roman"/>
          <w:sz w:val="28"/>
          <w:szCs w:val="28"/>
          <w:u w:val="single"/>
        </w:rPr>
        <w:t>02</w:t>
      </w:r>
    </w:p>
    <w:p w:rsidR="00972960" w:rsidRPr="003D62E6" w:rsidRDefault="00972960" w:rsidP="003D62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7599"/>
            <wp:effectExtent l="0" t="0" r="3175" b="5080"/>
            <wp:docPr id="5" name="Рисунок 5" descr="C:\Users\Елена\Desktop\РАБОТА 2021\Коррупция для Е.А\на сайт\доз0щ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РАБОТА 2021\Коррупция для Е.А\на сайт\доз0що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960" w:rsidRPr="003D62E6" w:rsidSect="009729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39"/>
    <w:rsid w:val="00057672"/>
    <w:rsid w:val="00310439"/>
    <w:rsid w:val="003D130B"/>
    <w:rsid w:val="003D62E6"/>
    <w:rsid w:val="009601D0"/>
    <w:rsid w:val="0097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ХаречкоНА</dc:creator>
  <cp:lastModifiedBy>Елена</cp:lastModifiedBy>
  <cp:revision>5</cp:revision>
  <cp:lastPrinted>2021-02-09T05:34:00Z</cp:lastPrinted>
  <dcterms:created xsi:type="dcterms:W3CDTF">2021-02-03T00:01:00Z</dcterms:created>
  <dcterms:modified xsi:type="dcterms:W3CDTF">2021-02-11T08:47:00Z</dcterms:modified>
</cp:coreProperties>
</file>